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D2268" w14:textId="4C76E43D" w:rsidR="009732DC" w:rsidRDefault="00F75636" w:rsidP="009732DC">
      <w:pPr>
        <w:jc w:val="center"/>
        <w:rPr>
          <w:rFonts w:ascii="Calibri" w:hAnsi="Calibri" w:cs="Calibri"/>
          <w:b/>
          <w:color w:val="002060"/>
          <w:sz w:val="36"/>
          <w:szCs w:val="32"/>
        </w:rPr>
      </w:pPr>
      <w:r>
        <w:rPr>
          <w:noProof/>
        </w:rPr>
        <w:drawing>
          <wp:inline distT="0" distB="0" distL="0" distR="0" wp14:anchorId="081EDA78" wp14:editId="22AFED0F">
            <wp:extent cx="1225296" cy="1234440"/>
            <wp:effectExtent l="0" t="0" r="0" b="3810"/>
            <wp:docPr id="1562601724" name="Picture 156260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5296" cy="1234440"/>
                    </a:xfrm>
                    <a:prstGeom prst="rect">
                      <a:avLst/>
                    </a:prstGeom>
                    <a:noFill/>
                    <a:ln>
                      <a:noFill/>
                    </a:ln>
                  </pic:spPr>
                </pic:pic>
              </a:graphicData>
            </a:graphic>
          </wp:inline>
        </w:drawing>
      </w:r>
    </w:p>
    <w:p w14:paraId="79F88DDB" w14:textId="7B5C1812" w:rsidR="003C44A9" w:rsidRPr="004A7335" w:rsidRDefault="003A7D9F" w:rsidP="003C44A9">
      <w:pPr>
        <w:autoSpaceDE w:val="0"/>
        <w:autoSpaceDN w:val="0"/>
        <w:jc w:val="both"/>
        <w:rPr>
          <w:rFonts w:ascii="Franklin Gothic Demi Cond" w:hAnsi="Franklin Gothic Demi Cond" w:cs="Calibri"/>
          <w:color w:val="005481"/>
          <w:sz w:val="28"/>
          <w:szCs w:val="28"/>
        </w:rPr>
      </w:pPr>
      <w:r w:rsidRPr="004A7335">
        <w:rPr>
          <w:rFonts w:ascii="Franklin Gothic Demi Cond" w:hAnsi="Franklin Gothic Demi Cond" w:cs="Calibri"/>
          <w:color w:val="005481"/>
          <w:sz w:val="28"/>
          <w:szCs w:val="28"/>
        </w:rPr>
        <w:t>Executive Division</w:t>
      </w:r>
    </w:p>
    <w:p w14:paraId="4F66F661" w14:textId="7A6B6C6D" w:rsidR="003C44A9" w:rsidRPr="004A7335" w:rsidRDefault="003A7D9F" w:rsidP="003C44A9">
      <w:pPr>
        <w:autoSpaceDE w:val="0"/>
        <w:autoSpaceDN w:val="0"/>
        <w:jc w:val="both"/>
        <w:rPr>
          <w:rFonts w:ascii="Franklin Gothic Demi Cond" w:hAnsi="Franklin Gothic Demi Cond" w:cs="Calibri"/>
          <w:color w:val="005481"/>
          <w:sz w:val="28"/>
          <w:szCs w:val="28"/>
        </w:rPr>
      </w:pPr>
      <w:r w:rsidRPr="004A7335">
        <w:rPr>
          <w:rFonts w:ascii="Franklin Gothic Demi Cond" w:hAnsi="Franklin Gothic Demi Cond" w:cs="Calibri"/>
          <w:color w:val="005481"/>
          <w:sz w:val="28"/>
          <w:szCs w:val="28"/>
        </w:rPr>
        <w:t>Public Information &amp; Correspondence Unit</w:t>
      </w:r>
      <w:r w:rsidR="00AA5991" w:rsidRPr="004A7335">
        <w:rPr>
          <w:rFonts w:ascii="Franklin Gothic Demi Cond" w:hAnsi="Franklin Gothic Demi Cond" w:cs="Calibri"/>
          <w:color w:val="005481"/>
          <w:sz w:val="28"/>
          <w:szCs w:val="28"/>
        </w:rPr>
        <w:t>—Albany</w:t>
      </w:r>
    </w:p>
    <w:p w14:paraId="3C06CFC4" w14:textId="72191A3D" w:rsidR="003C44A9" w:rsidRPr="004A7335" w:rsidRDefault="006D3CC6" w:rsidP="003C44A9">
      <w:pPr>
        <w:autoSpaceDE w:val="0"/>
        <w:autoSpaceDN w:val="0"/>
        <w:jc w:val="both"/>
        <w:rPr>
          <w:rFonts w:ascii="Franklin Gothic Demi Cond" w:hAnsi="Franklin Gothic Demi Cond"/>
          <w:color w:val="005481"/>
          <w:sz w:val="28"/>
          <w:szCs w:val="28"/>
        </w:rPr>
      </w:pPr>
      <w:r w:rsidRPr="004A7335">
        <w:rPr>
          <w:rFonts w:ascii="Franklin Gothic Demi Cond" w:hAnsi="Franklin Gothic Demi Cond"/>
          <w:color w:val="005481"/>
          <w:sz w:val="28"/>
          <w:szCs w:val="28"/>
        </w:rPr>
        <w:t>Student Assistant</w:t>
      </w:r>
    </w:p>
    <w:p w14:paraId="6C5D5496" w14:textId="2340E7CF" w:rsidR="003C44A9" w:rsidRPr="004A7335" w:rsidRDefault="003C44A9" w:rsidP="003C44A9">
      <w:pPr>
        <w:autoSpaceDE w:val="0"/>
        <w:autoSpaceDN w:val="0"/>
        <w:jc w:val="both"/>
        <w:rPr>
          <w:rFonts w:ascii="Franklin Gothic Demi Cond" w:hAnsi="Franklin Gothic Demi Cond" w:cs="Calibri"/>
          <w:color w:val="005481"/>
          <w:sz w:val="28"/>
          <w:szCs w:val="28"/>
        </w:rPr>
      </w:pPr>
      <w:r w:rsidRPr="004A7335">
        <w:rPr>
          <w:rFonts w:ascii="Franklin Gothic Demi Cond" w:hAnsi="Franklin Gothic Demi Cond" w:cs="Calibri"/>
          <w:color w:val="005481"/>
          <w:sz w:val="28"/>
          <w:szCs w:val="28"/>
        </w:rPr>
        <w:t xml:space="preserve">Reference No. </w:t>
      </w:r>
      <w:r w:rsidR="003A7D9F" w:rsidRPr="004A7335">
        <w:rPr>
          <w:rFonts w:ascii="Franklin Gothic Demi Cond" w:hAnsi="Franklin Gothic Demi Cond" w:cs="Calibri"/>
          <w:color w:val="005481"/>
          <w:sz w:val="28"/>
          <w:szCs w:val="28"/>
        </w:rPr>
        <w:t>PICU</w:t>
      </w:r>
      <w:r w:rsidR="006D3CC6" w:rsidRPr="004A7335">
        <w:rPr>
          <w:rFonts w:ascii="Franklin Gothic Demi Cond" w:hAnsi="Franklin Gothic Demi Cond" w:cs="Calibri"/>
          <w:color w:val="005481"/>
          <w:sz w:val="28"/>
          <w:szCs w:val="28"/>
        </w:rPr>
        <w:t>_</w:t>
      </w:r>
      <w:r w:rsidR="003A7D9F" w:rsidRPr="004A7335">
        <w:rPr>
          <w:rFonts w:ascii="Franklin Gothic Demi Cond" w:hAnsi="Franklin Gothic Demi Cond" w:cs="Calibri"/>
          <w:color w:val="005481"/>
          <w:sz w:val="28"/>
          <w:szCs w:val="28"/>
        </w:rPr>
        <w:t>ALB_PUGS</w:t>
      </w:r>
      <w:r w:rsidR="00346A7F" w:rsidRPr="004A7335">
        <w:rPr>
          <w:rFonts w:ascii="Franklin Gothic Demi Cond" w:hAnsi="Franklin Gothic Demi Cond" w:cs="Calibri"/>
          <w:color w:val="005481"/>
          <w:sz w:val="28"/>
          <w:szCs w:val="28"/>
        </w:rPr>
        <w:t>_</w:t>
      </w:r>
      <w:r w:rsidR="00AB4882" w:rsidRPr="004A7335">
        <w:rPr>
          <w:rFonts w:ascii="Franklin Gothic Demi Cond" w:hAnsi="Franklin Gothic Demi Cond" w:cs="Calibri"/>
          <w:color w:val="005481"/>
          <w:sz w:val="28"/>
          <w:szCs w:val="28"/>
        </w:rPr>
        <w:t xml:space="preserve"> </w:t>
      </w:r>
      <w:r w:rsidRPr="004A7335">
        <w:rPr>
          <w:rFonts w:ascii="Franklin Gothic Demi Cond" w:hAnsi="Franklin Gothic Demi Cond" w:cs="Calibri"/>
          <w:color w:val="005481"/>
          <w:sz w:val="28"/>
          <w:szCs w:val="28"/>
        </w:rPr>
        <w:t>202</w:t>
      </w:r>
      <w:r w:rsidR="00FF2411">
        <w:rPr>
          <w:rFonts w:ascii="Franklin Gothic Demi Cond" w:hAnsi="Franklin Gothic Demi Cond" w:cs="Calibri"/>
          <w:color w:val="005481"/>
          <w:sz w:val="28"/>
          <w:szCs w:val="28"/>
        </w:rPr>
        <w:t>6</w:t>
      </w:r>
    </w:p>
    <w:p w14:paraId="107C6A5B" w14:textId="77777777" w:rsidR="001E0D6C" w:rsidRPr="00AA5991" w:rsidRDefault="001E0D6C" w:rsidP="003C44A9">
      <w:pPr>
        <w:autoSpaceDE w:val="0"/>
        <w:autoSpaceDN w:val="0"/>
        <w:jc w:val="both"/>
        <w:rPr>
          <w:rFonts w:ascii="Franklin Gothic Book" w:hAnsi="Franklin Gothic Book" w:cs="Calibri"/>
          <w:b/>
          <w:color w:val="005481"/>
          <w:sz w:val="25"/>
          <w:szCs w:val="25"/>
        </w:rPr>
      </w:pPr>
    </w:p>
    <w:p w14:paraId="06B2DD09" w14:textId="3B73614F" w:rsidR="001E0D6C" w:rsidRPr="001F0FE1" w:rsidRDefault="003A7D9F" w:rsidP="001E0D6C">
      <w:pPr>
        <w:autoSpaceDE w:val="0"/>
        <w:autoSpaceDN w:val="0"/>
        <w:jc w:val="center"/>
        <w:rPr>
          <w:rFonts w:ascii="Franklin Gothic Demi Cond" w:hAnsi="Franklin Gothic Demi Cond" w:cs="Calibri"/>
          <w:bCs/>
          <w:color w:val="005481"/>
        </w:rPr>
      </w:pPr>
      <w:r w:rsidRPr="001F0FE1">
        <w:rPr>
          <w:rFonts w:ascii="Franklin Gothic Demi Cond" w:hAnsi="Franklin Gothic Demi Cond" w:cs="Calibri"/>
          <w:bCs/>
          <w:color w:val="005481"/>
        </w:rPr>
        <w:t xml:space="preserve">Paid Part-Time Placement for Graduate </w:t>
      </w:r>
      <w:r w:rsidR="00AB4882" w:rsidRPr="001F0FE1">
        <w:rPr>
          <w:rFonts w:ascii="Franklin Gothic Demi Cond" w:hAnsi="Franklin Gothic Demi Cond" w:cs="Calibri"/>
          <w:bCs/>
          <w:color w:val="005481"/>
        </w:rPr>
        <w:t>and</w:t>
      </w:r>
      <w:r w:rsidRPr="001F0FE1">
        <w:rPr>
          <w:rFonts w:ascii="Franklin Gothic Demi Cond" w:hAnsi="Franklin Gothic Demi Cond" w:cs="Calibri"/>
          <w:bCs/>
          <w:color w:val="005481"/>
        </w:rPr>
        <w:t xml:space="preserve"> Undergraduate Students</w:t>
      </w:r>
      <w:r w:rsidR="001E0D6C" w:rsidRPr="001F0FE1">
        <w:rPr>
          <w:rFonts w:ascii="Franklin Gothic Demi Cond" w:hAnsi="Franklin Gothic Demi Cond" w:cs="Calibri"/>
          <w:bCs/>
          <w:color w:val="005481"/>
        </w:rPr>
        <w:t xml:space="preserve"> | Application Deadline is </w:t>
      </w:r>
      <w:r w:rsidR="00AB4882" w:rsidRPr="001F0FE1">
        <w:rPr>
          <w:rFonts w:ascii="Franklin Gothic Demi Cond" w:hAnsi="Franklin Gothic Demi Cond" w:cs="Calibri"/>
          <w:bCs/>
          <w:color w:val="005481"/>
        </w:rPr>
        <w:t>November 13,</w:t>
      </w:r>
      <w:r w:rsidR="001E0D6C" w:rsidRPr="001F0FE1">
        <w:rPr>
          <w:rFonts w:ascii="Franklin Gothic Demi Cond" w:hAnsi="Franklin Gothic Demi Cond" w:cs="Calibri"/>
          <w:bCs/>
          <w:color w:val="005481"/>
        </w:rPr>
        <w:t xml:space="preserve"> 202</w:t>
      </w:r>
      <w:r w:rsidR="00FF2411" w:rsidRPr="001F0FE1">
        <w:rPr>
          <w:rFonts w:ascii="Franklin Gothic Demi Cond" w:hAnsi="Franklin Gothic Demi Cond" w:cs="Calibri"/>
          <w:bCs/>
          <w:color w:val="005481"/>
        </w:rPr>
        <w:t>6</w:t>
      </w:r>
      <w:r w:rsidR="001E0D6C" w:rsidRPr="001F0FE1">
        <w:rPr>
          <w:rFonts w:ascii="Franklin Gothic Demi Cond" w:hAnsi="Franklin Gothic Demi Cond" w:cs="Calibri"/>
          <w:bCs/>
          <w:color w:val="005481"/>
        </w:rPr>
        <w:t>*</w:t>
      </w:r>
    </w:p>
    <w:p w14:paraId="5382FC25" w14:textId="77777777" w:rsidR="003C44A9" w:rsidRPr="00F75636" w:rsidRDefault="003C44A9" w:rsidP="003C44A9">
      <w:pPr>
        <w:autoSpaceDE w:val="0"/>
        <w:autoSpaceDN w:val="0"/>
        <w:jc w:val="both"/>
        <w:rPr>
          <w:rFonts w:ascii="Franklin Gothic Book" w:hAnsi="Franklin Gothic Book" w:cs="Calibri"/>
          <w:b/>
          <w:color w:val="0F243E"/>
          <w:sz w:val="8"/>
          <w:szCs w:val="8"/>
        </w:rPr>
      </w:pPr>
    </w:p>
    <w:p w14:paraId="3B646210" w14:textId="77777777" w:rsidR="0030350B" w:rsidRPr="00F75636" w:rsidRDefault="0030350B" w:rsidP="00FC3496">
      <w:pPr>
        <w:rPr>
          <w:rFonts w:ascii="Franklin Gothic Book" w:hAnsi="Franklin Gothic Book" w:cs="Calibri"/>
          <w:sz w:val="8"/>
          <w:szCs w:val="8"/>
        </w:rPr>
      </w:pPr>
    </w:p>
    <w:p w14:paraId="32154AC3" w14:textId="062B7C39" w:rsidR="003A7D9F" w:rsidRPr="003A7D9F" w:rsidRDefault="003A7D9F" w:rsidP="003A7D9F">
      <w:pPr>
        <w:rPr>
          <w:rFonts w:ascii="Franklin Gothic Book" w:eastAsia="Calibri" w:hAnsi="Franklin Gothic Book"/>
          <w:sz w:val="22"/>
          <w:szCs w:val="22"/>
        </w:rPr>
      </w:pPr>
      <w:r w:rsidRPr="003A7D9F">
        <w:rPr>
          <w:rFonts w:ascii="Franklin Gothic Book" w:eastAsia="Calibri" w:hAnsi="Franklin Gothic Book"/>
          <w:sz w:val="22"/>
          <w:szCs w:val="22"/>
        </w:rPr>
        <w:t>The</w:t>
      </w:r>
      <w:r w:rsidRPr="003A7D9F">
        <w:rPr>
          <w:rFonts w:ascii="Franklin Gothic Book" w:eastAsia="Calibri" w:hAnsi="Franklin Gothic Book"/>
          <w:color w:val="0095C1"/>
          <w:sz w:val="22"/>
          <w:szCs w:val="22"/>
        </w:rPr>
        <w:t xml:space="preserve"> </w:t>
      </w:r>
      <w:hyperlink r:id="rId9" w:anchor="public-information-correspondence" w:history="1">
        <w:r w:rsidRPr="003A7D9F">
          <w:rPr>
            <w:rStyle w:val="Hyperlink"/>
            <w:rFonts w:ascii="Franklin Gothic Book" w:eastAsia="Calibri" w:hAnsi="Franklin Gothic Book"/>
            <w:color w:val="0095C1"/>
            <w:sz w:val="22"/>
            <w:szCs w:val="22"/>
          </w:rPr>
          <w:t>Public Information &amp; Correspondence Unit</w:t>
        </w:r>
      </w:hyperlink>
      <w:r w:rsidRPr="003A7D9F">
        <w:rPr>
          <w:rFonts w:ascii="Franklin Gothic Book" w:eastAsia="Calibri" w:hAnsi="Franklin Gothic Book"/>
          <w:sz w:val="22"/>
          <w:szCs w:val="22"/>
        </w:rPr>
        <w:t xml:space="preserve"> (PICU) in the Office of the New York State Attorney General (OAG) is seeking a talented graduate or undergraduate student for a paid, part-time placement. Our staff will provide all the necessary training.</w:t>
      </w:r>
      <w:r w:rsidRPr="004A7335">
        <w:rPr>
          <w:rFonts w:ascii="Franklin Gothic Book" w:eastAsia="Calibri" w:hAnsi="Franklin Gothic Book"/>
          <w:bCs/>
          <w:sz w:val="22"/>
          <w:szCs w:val="22"/>
        </w:rPr>
        <w:t xml:space="preserve"> </w:t>
      </w:r>
      <w:r w:rsidRPr="004A7335">
        <w:rPr>
          <w:rFonts w:ascii="Franklin Gothic Demi Cond" w:eastAsia="Calibri" w:hAnsi="Franklin Gothic Demi Cond"/>
          <w:bCs/>
          <w:sz w:val="22"/>
          <w:szCs w:val="22"/>
        </w:rPr>
        <w:t>Applicants m</w:t>
      </w:r>
      <w:r w:rsidR="00823D64">
        <w:rPr>
          <w:rFonts w:ascii="Franklin Gothic Demi Cond" w:eastAsia="Calibri" w:hAnsi="Franklin Gothic Demi Cond"/>
          <w:bCs/>
          <w:sz w:val="22"/>
          <w:szCs w:val="22"/>
        </w:rPr>
        <w:t>ust have immediate availability.</w:t>
      </w:r>
    </w:p>
    <w:p w14:paraId="75E1F0EE" w14:textId="77777777" w:rsidR="003A7D9F" w:rsidRPr="003A7D9F" w:rsidRDefault="003A7D9F" w:rsidP="003A7D9F">
      <w:pPr>
        <w:rPr>
          <w:rFonts w:ascii="Franklin Gothic Book" w:eastAsia="Calibri" w:hAnsi="Franklin Gothic Book"/>
          <w:sz w:val="22"/>
          <w:szCs w:val="22"/>
        </w:rPr>
      </w:pPr>
    </w:p>
    <w:p w14:paraId="77E4CF59" w14:textId="0060FC2D" w:rsidR="003A7D9F" w:rsidRPr="003A7D9F" w:rsidRDefault="003A7D9F" w:rsidP="003A7D9F">
      <w:pPr>
        <w:rPr>
          <w:rFonts w:ascii="Franklin Gothic Book" w:eastAsia="Calibri" w:hAnsi="Franklin Gothic Book"/>
          <w:sz w:val="22"/>
          <w:szCs w:val="22"/>
        </w:rPr>
      </w:pPr>
      <w:r w:rsidRPr="003A7D9F">
        <w:rPr>
          <w:rFonts w:ascii="Franklin Gothic Book" w:eastAsia="Calibri" w:hAnsi="Franklin Gothic Book"/>
          <w:sz w:val="22"/>
          <w:szCs w:val="22"/>
        </w:rPr>
        <w:t xml:space="preserve">The PICU </w:t>
      </w:r>
      <w:r w:rsidRPr="003A7D9F">
        <w:rPr>
          <w:rFonts w:ascii="Franklin Gothic Book" w:hAnsi="Franklin Gothic Book" w:cs="Calibri"/>
          <w:bCs/>
          <w:sz w:val="22"/>
          <w:szCs w:val="22"/>
        </w:rPr>
        <w:t xml:space="preserve">is primarily responsible for processing all non-legal correspondence that is received by OAG. This includes postal mail, email, petitions, faxes, hand-delivered materials, and documents that are forwarded by other state offices and agencies. Additionally, the </w:t>
      </w:r>
      <w:r w:rsidR="0002601C">
        <w:rPr>
          <w:rFonts w:ascii="Franklin Gothic Book" w:hAnsi="Franklin Gothic Book" w:cs="Calibri"/>
          <w:bCs/>
          <w:sz w:val="22"/>
          <w:szCs w:val="22"/>
        </w:rPr>
        <w:t>u</w:t>
      </w:r>
      <w:r w:rsidRPr="003A7D9F">
        <w:rPr>
          <w:rFonts w:ascii="Franklin Gothic Book" w:hAnsi="Franklin Gothic Book" w:cs="Calibri"/>
          <w:bCs/>
          <w:sz w:val="22"/>
          <w:szCs w:val="22"/>
        </w:rPr>
        <w:t xml:space="preserve">nit is responsible for fulfilling requests from the public, OAG staff, and other governmental entities for OAG publications and other critical educational and outreach materials. </w:t>
      </w:r>
      <w:r w:rsidRPr="003A7D9F">
        <w:rPr>
          <w:rFonts w:ascii="Franklin Gothic Book" w:eastAsia="Calibri" w:hAnsi="Franklin Gothic Book"/>
          <w:sz w:val="22"/>
          <w:szCs w:val="22"/>
        </w:rPr>
        <w:t xml:space="preserve">PICU has separate projects operating throughout the year including managing </w:t>
      </w:r>
      <w:r w:rsidR="00B854E9">
        <w:rPr>
          <w:rFonts w:ascii="Franklin Gothic Book" w:eastAsia="Calibri" w:hAnsi="Franklin Gothic Book"/>
          <w:sz w:val="22"/>
          <w:szCs w:val="22"/>
        </w:rPr>
        <w:t xml:space="preserve">OAG’s Student Awards Program </w:t>
      </w:r>
      <w:r w:rsidRPr="003A7D9F">
        <w:rPr>
          <w:rFonts w:ascii="Franklin Gothic Book" w:eastAsia="Calibri" w:hAnsi="Franklin Gothic Book"/>
          <w:sz w:val="22"/>
          <w:szCs w:val="22"/>
        </w:rPr>
        <w:t xml:space="preserve">for New York </w:t>
      </w:r>
      <w:r w:rsidR="00CD0E47">
        <w:rPr>
          <w:rFonts w:ascii="Franklin Gothic Book" w:eastAsia="Calibri" w:hAnsi="Franklin Gothic Book"/>
          <w:sz w:val="22"/>
          <w:szCs w:val="22"/>
        </w:rPr>
        <w:t>s</w:t>
      </w:r>
      <w:r w:rsidRPr="003A7D9F">
        <w:rPr>
          <w:rFonts w:ascii="Franklin Gothic Book" w:eastAsia="Calibri" w:hAnsi="Franklin Gothic Book"/>
          <w:sz w:val="22"/>
          <w:szCs w:val="22"/>
        </w:rPr>
        <w:t>tate grade school students, assisting with OAG events held in the Capitol (press conferences, meetings, receptions), and backing up Capitol reception employees in answering the main phone line and staffing the reception desk.</w:t>
      </w:r>
    </w:p>
    <w:p w14:paraId="1FF370F6" w14:textId="77777777" w:rsidR="003A7D9F" w:rsidRPr="003A7D9F" w:rsidRDefault="003A7D9F" w:rsidP="003A7D9F">
      <w:pPr>
        <w:rPr>
          <w:rFonts w:ascii="Franklin Gothic Book" w:eastAsia="Calibri" w:hAnsi="Franklin Gothic Book"/>
          <w:b/>
          <w:color w:val="1F4E79"/>
          <w:sz w:val="22"/>
          <w:szCs w:val="22"/>
        </w:rPr>
      </w:pPr>
    </w:p>
    <w:p w14:paraId="594148EF" w14:textId="541D9068" w:rsidR="003A7D9F" w:rsidRPr="00620B3F" w:rsidRDefault="003A7D9F" w:rsidP="003A7D9F">
      <w:pPr>
        <w:rPr>
          <w:rFonts w:ascii="Franklin Gothic Demi Cond" w:eastAsia="Calibri" w:hAnsi="Franklin Gothic Demi Cond"/>
          <w:bCs/>
          <w:color w:val="005481"/>
          <w:sz w:val="22"/>
          <w:szCs w:val="22"/>
        </w:rPr>
      </w:pPr>
      <w:r w:rsidRPr="00620B3F">
        <w:rPr>
          <w:rFonts w:ascii="Franklin Gothic Demi Cond" w:eastAsia="Calibri" w:hAnsi="Franklin Gothic Demi Cond"/>
          <w:bCs/>
          <w:color w:val="005481"/>
          <w:sz w:val="22"/>
          <w:szCs w:val="22"/>
        </w:rPr>
        <w:t>Duties:</w:t>
      </w:r>
    </w:p>
    <w:p w14:paraId="3897E22D" w14:textId="77777777" w:rsidR="003A7D9F" w:rsidRPr="009128D1" w:rsidRDefault="003A7D9F" w:rsidP="003A7D9F">
      <w:pPr>
        <w:widowControl/>
        <w:numPr>
          <w:ilvl w:val="0"/>
          <w:numId w:val="19"/>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Scanning and logging incoming correspondence in our database;</w:t>
      </w:r>
    </w:p>
    <w:p w14:paraId="35CC9AA9" w14:textId="77777777" w:rsidR="003A7D9F" w:rsidRPr="009128D1" w:rsidRDefault="003A7D9F" w:rsidP="003A7D9F">
      <w:pPr>
        <w:widowControl/>
        <w:numPr>
          <w:ilvl w:val="0"/>
          <w:numId w:val="19"/>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Assisting with output of daily mail and large mail merge projects;</w:t>
      </w:r>
    </w:p>
    <w:p w14:paraId="055615B9" w14:textId="77777777" w:rsidR="003A7D9F" w:rsidRPr="009128D1" w:rsidRDefault="003A7D9F" w:rsidP="003A7D9F">
      <w:pPr>
        <w:widowControl/>
        <w:numPr>
          <w:ilvl w:val="0"/>
          <w:numId w:val="19"/>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Maintaining organized filing systems and preparing records for archival transfer;</w:t>
      </w:r>
    </w:p>
    <w:p w14:paraId="528C02E4" w14:textId="4D495C77" w:rsidR="003A7D9F" w:rsidRPr="009128D1" w:rsidRDefault="003A7D9F" w:rsidP="003A7D9F">
      <w:pPr>
        <w:widowControl/>
        <w:numPr>
          <w:ilvl w:val="0"/>
          <w:numId w:val="19"/>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Packing and shipping publications;</w:t>
      </w:r>
    </w:p>
    <w:p w14:paraId="6057D6DE" w14:textId="77777777" w:rsidR="003A7D9F" w:rsidRPr="009128D1" w:rsidRDefault="003A7D9F" w:rsidP="003A7D9F">
      <w:pPr>
        <w:widowControl/>
        <w:numPr>
          <w:ilvl w:val="0"/>
          <w:numId w:val="19"/>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Recording publication orders in an Access database; and</w:t>
      </w:r>
    </w:p>
    <w:p w14:paraId="24DAEE06" w14:textId="1FE8C265" w:rsidR="003A7D9F" w:rsidRPr="009128D1" w:rsidRDefault="003A7D9F" w:rsidP="003A7D9F">
      <w:pPr>
        <w:widowControl/>
        <w:numPr>
          <w:ilvl w:val="0"/>
          <w:numId w:val="19"/>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Providing backup for receptionist by answering public phone line and greeting visitors.</w:t>
      </w:r>
    </w:p>
    <w:p w14:paraId="7DEA1AD1" w14:textId="77777777" w:rsidR="003A7D9F" w:rsidRPr="009128D1" w:rsidRDefault="003A7D9F" w:rsidP="003A7D9F">
      <w:pPr>
        <w:rPr>
          <w:rFonts w:ascii="Franklin Gothic Book" w:eastAsia="Calibri" w:hAnsi="Franklin Gothic Book"/>
          <w:bCs/>
          <w:sz w:val="22"/>
          <w:szCs w:val="22"/>
        </w:rPr>
      </w:pPr>
    </w:p>
    <w:p w14:paraId="1913BE70" w14:textId="77777777" w:rsidR="003A7D9F" w:rsidRPr="009128D1" w:rsidRDefault="003A7D9F" w:rsidP="003A7D9F">
      <w:pPr>
        <w:rPr>
          <w:rFonts w:ascii="Franklin Gothic Demi Cond" w:eastAsia="Calibri" w:hAnsi="Franklin Gothic Demi Cond"/>
          <w:bCs/>
          <w:color w:val="002060"/>
          <w:sz w:val="22"/>
          <w:szCs w:val="22"/>
        </w:rPr>
      </w:pPr>
      <w:r w:rsidRPr="00620B3F">
        <w:rPr>
          <w:rFonts w:ascii="Franklin Gothic Demi Cond" w:eastAsia="Calibri" w:hAnsi="Franklin Gothic Demi Cond"/>
          <w:bCs/>
          <w:color w:val="005481"/>
          <w:sz w:val="22"/>
          <w:szCs w:val="22"/>
        </w:rPr>
        <w:t>Qualifications</w:t>
      </w:r>
      <w:r w:rsidRPr="009128D1">
        <w:rPr>
          <w:rFonts w:ascii="Franklin Gothic Demi Cond" w:eastAsia="Calibri" w:hAnsi="Franklin Gothic Demi Cond"/>
          <w:bCs/>
          <w:color w:val="002060"/>
          <w:sz w:val="22"/>
          <w:szCs w:val="22"/>
        </w:rPr>
        <w:t>:</w:t>
      </w:r>
    </w:p>
    <w:p w14:paraId="257D8191" w14:textId="77777777" w:rsidR="003A7D9F" w:rsidRPr="009128D1" w:rsidRDefault="003A7D9F" w:rsidP="003A7D9F">
      <w:pPr>
        <w:widowControl/>
        <w:numPr>
          <w:ilvl w:val="0"/>
          <w:numId w:val="20"/>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 xml:space="preserve">Demonstrates a highly professional attitude with the mindset of providing prompt and courteous customer-service to staff and visitors at all levels and from all backgrounds; </w:t>
      </w:r>
    </w:p>
    <w:p w14:paraId="5AE057F7" w14:textId="77777777" w:rsidR="003A7D9F" w:rsidRPr="009128D1" w:rsidRDefault="003A7D9F" w:rsidP="003A7D9F">
      <w:pPr>
        <w:widowControl/>
        <w:numPr>
          <w:ilvl w:val="0"/>
          <w:numId w:val="20"/>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 xml:space="preserve">Highly organized and detail oriented; </w:t>
      </w:r>
    </w:p>
    <w:p w14:paraId="6B9B72B9" w14:textId="77777777" w:rsidR="003A7D9F" w:rsidRPr="009128D1" w:rsidRDefault="003A7D9F" w:rsidP="003A7D9F">
      <w:pPr>
        <w:widowControl/>
        <w:numPr>
          <w:ilvl w:val="0"/>
          <w:numId w:val="20"/>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Capable of handling confidential and sensitive information;</w:t>
      </w:r>
    </w:p>
    <w:p w14:paraId="458D14CC" w14:textId="77777777" w:rsidR="003A7D9F" w:rsidRPr="009128D1" w:rsidRDefault="003A7D9F" w:rsidP="003A7D9F">
      <w:pPr>
        <w:widowControl/>
        <w:numPr>
          <w:ilvl w:val="0"/>
          <w:numId w:val="20"/>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 xml:space="preserve">Able to manage and prioritize multiple, time-sensitive tasks simultaneously; </w:t>
      </w:r>
    </w:p>
    <w:p w14:paraId="5063BE09" w14:textId="77777777" w:rsidR="003A7D9F" w:rsidRPr="009128D1" w:rsidRDefault="003A7D9F" w:rsidP="003A7D9F">
      <w:pPr>
        <w:widowControl/>
        <w:numPr>
          <w:ilvl w:val="0"/>
          <w:numId w:val="20"/>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Proficient in Word, Excel, Access, and Outlook; and</w:t>
      </w:r>
    </w:p>
    <w:p w14:paraId="1D7E36A3" w14:textId="77777777" w:rsidR="003A7D9F" w:rsidRPr="009128D1" w:rsidRDefault="003A7D9F" w:rsidP="003A7D9F">
      <w:pPr>
        <w:widowControl/>
        <w:numPr>
          <w:ilvl w:val="0"/>
          <w:numId w:val="20"/>
        </w:numPr>
        <w:adjustRightInd/>
        <w:contextualSpacing/>
        <w:rPr>
          <w:rFonts w:ascii="Franklin Gothic Book" w:eastAsia="Calibri" w:hAnsi="Franklin Gothic Book"/>
          <w:bCs/>
          <w:sz w:val="22"/>
          <w:szCs w:val="22"/>
        </w:rPr>
      </w:pPr>
      <w:r w:rsidRPr="009128D1">
        <w:rPr>
          <w:rFonts w:ascii="Franklin Gothic Book" w:eastAsia="Calibri" w:hAnsi="Franklin Gothic Book"/>
          <w:bCs/>
          <w:sz w:val="22"/>
          <w:szCs w:val="22"/>
        </w:rPr>
        <w:t>Foreign language proficiency is a plus but not required.</w:t>
      </w:r>
    </w:p>
    <w:p w14:paraId="085737DF" w14:textId="77777777" w:rsidR="003C44A9" w:rsidRPr="009128D1" w:rsidRDefault="003C44A9" w:rsidP="00FC3496">
      <w:pPr>
        <w:rPr>
          <w:rFonts w:ascii="Franklin Gothic Book" w:hAnsi="Franklin Gothic Book" w:cs="Calibri"/>
          <w:bCs/>
          <w:sz w:val="22"/>
          <w:szCs w:val="22"/>
        </w:rPr>
      </w:pPr>
    </w:p>
    <w:p w14:paraId="19C5BDF2" w14:textId="3967ACC8" w:rsidR="00001F60" w:rsidRPr="009128D1" w:rsidRDefault="00342085" w:rsidP="00001F60">
      <w:pPr>
        <w:rPr>
          <w:rFonts w:ascii="Franklin Gothic Demi Cond" w:hAnsi="Franklin Gothic Demi Cond" w:cs="Calibri"/>
          <w:bCs/>
          <w:color w:val="005481"/>
          <w:sz w:val="28"/>
          <w:szCs w:val="28"/>
        </w:rPr>
      </w:pPr>
      <w:r w:rsidRPr="009128D1">
        <w:rPr>
          <w:rFonts w:ascii="Franklin Gothic Demi Cond" w:hAnsi="Franklin Gothic Demi Cond" w:cs="Calibri"/>
          <w:bCs/>
          <w:color w:val="005481"/>
          <w:sz w:val="28"/>
          <w:szCs w:val="28"/>
        </w:rPr>
        <w:t>Placement</w:t>
      </w:r>
      <w:r w:rsidR="00FC3496" w:rsidRPr="009128D1">
        <w:rPr>
          <w:rFonts w:ascii="Franklin Gothic Demi Cond" w:hAnsi="Franklin Gothic Demi Cond" w:cs="Calibri"/>
          <w:bCs/>
          <w:color w:val="005481"/>
          <w:sz w:val="28"/>
          <w:szCs w:val="28"/>
        </w:rPr>
        <w:t xml:space="preserve"> Details</w:t>
      </w:r>
    </w:p>
    <w:p w14:paraId="5F0687B8" w14:textId="39D728D1" w:rsidR="00CC4F46" w:rsidRPr="009128D1" w:rsidRDefault="003A7D9F" w:rsidP="006009C4">
      <w:pPr>
        <w:pStyle w:val="ListParagraph"/>
        <w:widowControl/>
        <w:numPr>
          <w:ilvl w:val="0"/>
          <w:numId w:val="2"/>
        </w:numPr>
        <w:tabs>
          <w:tab w:val="left" w:pos="900"/>
        </w:tabs>
        <w:adjustRightInd/>
        <w:rPr>
          <w:rFonts w:ascii="Franklin Gothic Demi Cond" w:hAnsi="Franklin Gothic Demi Cond" w:cs="Calibri"/>
          <w:sz w:val="22"/>
          <w:szCs w:val="22"/>
        </w:rPr>
      </w:pPr>
      <w:r w:rsidRPr="009128D1">
        <w:rPr>
          <w:rFonts w:ascii="Franklin Gothic Demi Cond" w:hAnsi="Franklin Gothic Demi Cond" w:cstheme="minorHAnsi"/>
          <w:sz w:val="22"/>
          <w:szCs w:val="22"/>
        </w:rPr>
        <w:t>On their scheduled workdays, students must be able to report to the PICU’s office located in The Capitol in downtown Albany, NY.</w:t>
      </w:r>
    </w:p>
    <w:p w14:paraId="4606A684" w14:textId="6B06E190" w:rsidR="00F021B2" w:rsidRPr="009128D1" w:rsidRDefault="006D3CC6" w:rsidP="006D3CC6">
      <w:pPr>
        <w:pStyle w:val="Heading2"/>
        <w:numPr>
          <w:ilvl w:val="0"/>
          <w:numId w:val="8"/>
        </w:numPr>
        <w:tabs>
          <w:tab w:val="left" w:pos="840"/>
          <w:tab w:val="left" w:pos="841"/>
        </w:tabs>
        <w:ind w:right="474"/>
        <w:rPr>
          <w:rFonts w:ascii="Franklin Gothic Demi Cond" w:hAnsi="Franklin Gothic Demi Cond"/>
          <w:b w:val="0"/>
          <w:bCs w:val="0"/>
          <w:u w:val="single"/>
        </w:rPr>
      </w:pPr>
      <w:r w:rsidRPr="009128D1">
        <w:rPr>
          <w:rFonts w:ascii="Franklin Gothic Demi Cond" w:hAnsi="Franklin Gothic Demi Cond"/>
          <w:b w:val="0"/>
          <w:bCs w:val="0"/>
          <w:color w:val="FFFFFF" w:themeColor="background1"/>
          <w:u w:val="single"/>
          <w:shd w:val="clear" w:color="auto" w:fill="005481"/>
        </w:rPr>
        <w:t>To</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be</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eligible</w:t>
      </w:r>
      <w:r w:rsidRPr="009128D1">
        <w:rPr>
          <w:rFonts w:ascii="Franklin Gothic Demi Cond" w:hAnsi="Franklin Gothic Demi Cond"/>
          <w:b w:val="0"/>
          <w:bCs w:val="0"/>
          <w:color w:val="FFFFFF" w:themeColor="background1"/>
          <w:spacing w:val="-2"/>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for</w:t>
      </w:r>
      <w:r w:rsidRPr="009128D1">
        <w:rPr>
          <w:rFonts w:ascii="Franklin Gothic Demi Cond" w:hAnsi="Franklin Gothic Demi Cond"/>
          <w:b w:val="0"/>
          <w:bCs w:val="0"/>
          <w:color w:val="FFFFFF" w:themeColor="background1"/>
          <w:spacing w:val="-1"/>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a</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paid</w:t>
      </w:r>
      <w:r w:rsidRPr="009128D1">
        <w:rPr>
          <w:rFonts w:ascii="Franklin Gothic Demi Cond" w:hAnsi="Franklin Gothic Demi Cond"/>
          <w:b w:val="0"/>
          <w:bCs w:val="0"/>
          <w:color w:val="FFFFFF" w:themeColor="background1"/>
          <w:spacing w:val="-5"/>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placement,</w:t>
      </w:r>
      <w:r w:rsidRPr="009128D1">
        <w:rPr>
          <w:rFonts w:ascii="Franklin Gothic Demi Cond" w:hAnsi="Franklin Gothic Demi Cond"/>
          <w:b w:val="0"/>
          <w:bCs w:val="0"/>
          <w:color w:val="FFFFFF" w:themeColor="background1"/>
          <w:spacing w:val="-1"/>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applicants</w:t>
      </w:r>
      <w:r w:rsidRPr="009128D1">
        <w:rPr>
          <w:rFonts w:ascii="Franklin Gothic Demi Cond" w:hAnsi="Franklin Gothic Demi Cond"/>
          <w:b w:val="0"/>
          <w:bCs w:val="0"/>
          <w:color w:val="FFFFFF" w:themeColor="background1"/>
          <w:spacing w:val="-1"/>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must</w:t>
      </w:r>
      <w:r w:rsidRPr="009128D1">
        <w:rPr>
          <w:rFonts w:ascii="Franklin Gothic Demi Cond" w:hAnsi="Franklin Gothic Demi Cond"/>
          <w:b w:val="0"/>
          <w:bCs w:val="0"/>
          <w:color w:val="FFFFFF" w:themeColor="background1"/>
          <w:spacing w:val="-2"/>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be</w:t>
      </w:r>
      <w:r w:rsidRPr="009128D1">
        <w:rPr>
          <w:rFonts w:ascii="Franklin Gothic Demi Cond" w:hAnsi="Franklin Gothic Demi Cond"/>
          <w:b w:val="0"/>
          <w:bCs w:val="0"/>
          <w:color w:val="FFFFFF" w:themeColor="background1"/>
          <w:spacing w:val="-2"/>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able</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to</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demonstrate</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they</w:t>
      </w:r>
      <w:r w:rsidRPr="009128D1">
        <w:rPr>
          <w:rFonts w:ascii="Franklin Gothic Demi Cond" w:hAnsi="Franklin Gothic Demi Cond"/>
          <w:b w:val="0"/>
          <w:bCs w:val="0"/>
          <w:color w:val="FFFFFF" w:themeColor="background1"/>
          <w:spacing w:val="-1"/>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are</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full-time</w:t>
      </w:r>
      <w:r w:rsidRPr="009128D1">
        <w:rPr>
          <w:rFonts w:ascii="Franklin Gothic Demi Cond" w:hAnsi="Franklin Gothic Demi Cond"/>
          <w:b w:val="0"/>
          <w:bCs w:val="0"/>
          <w:color w:val="FFFFFF" w:themeColor="background1"/>
          <w:spacing w:val="-3"/>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students in good academic standing as defined by their schools. Applications from student</w:t>
      </w:r>
      <w:r w:rsidR="003834C4" w:rsidRPr="009128D1">
        <w:rPr>
          <w:rFonts w:ascii="Franklin Gothic Demi Cond" w:hAnsi="Franklin Gothic Demi Cond"/>
          <w:b w:val="0"/>
          <w:bCs w:val="0"/>
          <w:color w:val="FFFFFF" w:themeColor="background1"/>
          <w:u w:val="single"/>
          <w:shd w:val="clear" w:color="auto" w:fill="005481"/>
        </w:rPr>
        <w:t>s</w:t>
      </w:r>
      <w:r w:rsidRPr="009128D1">
        <w:rPr>
          <w:rFonts w:ascii="Franklin Gothic Demi Cond" w:hAnsi="Franklin Gothic Demi Cond"/>
          <w:b w:val="0"/>
          <w:bCs w:val="0"/>
          <w:color w:val="FFFFFF" w:themeColor="background1"/>
          <w:u w:val="single"/>
          <w:shd w:val="clear" w:color="auto" w:fill="005481"/>
        </w:rPr>
        <w:t xml:space="preserve"> who </w:t>
      </w:r>
      <w:r w:rsidR="00342085" w:rsidRPr="009128D1">
        <w:rPr>
          <w:rFonts w:ascii="Franklin Gothic Demi Cond" w:hAnsi="Franklin Gothic Demi Cond"/>
          <w:b w:val="0"/>
          <w:bCs w:val="0"/>
          <w:color w:val="FFFFFF" w:themeColor="background1"/>
          <w:u w:val="single"/>
          <w:shd w:val="clear" w:color="auto" w:fill="005481"/>
        </w:rPr>
        <w:t>are</w:t>
      </w:r>
      <w:r w:rsidRPr="009128D1">
        <w:rPr>
          <w:rFonts w:ascii="Franklin Gothic Demi Cond" w:hAnsi="Franklin Gothic Demi Cond"/>
          <w:b w:val="0"/>
          <w:bCs w:val="0"/>
          <w:color w:val="FFFFFF" w:themeColor="background1"/>
          <w:u w:val="single"/>
          <w:shd w:val="clear" w:color="auto" w:fill="005481"/>
        </w:rPr>
        <w:t xml:space="preserve"> starting college/university during the </w:t>
      </w:r>
      <w:r w:rsidR="00515855">
        <w:rPr>
          <w:rFonts w:ascii="Franklin Gothic Demi Cond" w:hAnsi="Franklin Gothic Demi Cond"/>
          <w:b w:val="0"/>
          <w:bCs w:val="0"/>
          <w:color w:val="FFFFFF" w:themeColor="background1"/>
          <w:u w:val="single"/>
          <w:shd w:val="clear" w:color="auto" w:fill="005481"/>
        </w:rPr>
        <w:t>2026</w:t>
      </w:r>
      <w:r w:rsidR="00AB4882">
        <w:rPr>
          <w:rFonts w:ascii="Franklin Gothic Demi Cond" w:hAnsi="Franklin Gothic Demi Cond"/>
          <w:b w:val="0"/>
          <w:bCs w:val="0"/>
          <w:color w:val="FFFFFF" w:themeColor="background1"/>
          <w:u w:val="single"/>
          <w:shd w:val="clear" w:color="auto" w:fill="005481"/>
        </w:rPr>
        <w:t>-27</w:t>
      </w:r>
      <w:r w:rsidR="00515855">
        <w:rPr>
          <w:rFonts w:ascii="Franklin Gothic Demi Cond" w:hAnsi="Franklin Gothic Demi Cond"/>
          <w:b w:val="0"/>
          <w:bCs w:val="0"/>
          <w:color w:val="FFFFFF" w:themeColor="background1"/>
          <w:u w:val="single"/>
          <w:shd w:val="clear" w:color="auto" w:fill="005481"/>
        </w:rPr>
        <w:t xml:space="preserve"> </w:t>
      </w:r>
      <w:r w:rsidR="00AB4882">
        <w:rPr>
          <w:rFonts w:ascii="Franklin Gothic Demi Cond" w:hAnsi="Franklin Gothic Demi Cond"/>
          <w:b w:val="0"/>
          <w:bCs w:val="0"/>
          <w:color w:val="FFFFFF" w:themeColor="background1"/>
          <w:u w:val="single"/>
          <w:shd w:val="clear" w:color="auto" w:fill="005481"/>
        </w:rPr>
        <w:t>academic year</w:t>
      </w:r>
      <w:r w:rsidR="00515855">
        <w:rPr>
          <w:rFonts w:ascii="Franklin Gothic Demi Cond" w:hAnsi="Franklin Gothic Demi Cond"/>
          <w:b w:val="0"/>
          <w:bCs w:val="0"/>
          <w:color w:val="FFFFFF" w:themeColor="background1"/>
          <w:u w:val="single"/>
          <w:shd w:val="clear" w:color="auto" w:fill="005481"/>
        </w:rPr>
        <w:t xml:space="preserve"> </w:t>
      </w:r>
      <w:r w:rsidRPr="009128D1">
        <w:rPr>
          <w:rFonts w:ascii="Franklin Gothic Demi Cond" w:hAnsi="Franklin Gothic Demi Cond"/>
          <w:b w:val="0"/>
          <w:bCs w:val="0"/>
          <w:color w:val="FFFFFF" w:themeColor="background1"/>
          <w:u w:val="single"/>
          <w:shd w:val="clear" w:color="auto" w:fill="005481"/>
        </w:rPr>
        <w:t xml:space="preserve">will not be </w:t>
      </w:r>
      <w:r w:rsidR="00342085" w:rsidRPr="009128D1">
        <w:rPr>
          <w:rFonts w:ascii="Franklin Gothic Demi Cond" w:hAnsi="Franklin Gothic Demi Cond"/>
          <w:b w:val="0"/>
          <w:bCs w:val="0"/>
          <w:color w:val="FFFFFF" w:themeColor="background1"/>
          <w:u w:val="single"/>
          <w:shd w:val="clear" w:color="auto" w:fill="005481"/>
        </w:rPr>
        <w:t>considered.</w:t>
      </w:r>
    </w:p>
    <w:p w14:paraId="7DFA4D09" w14:textId="74C72A71" w:rsidR="00AA5991" w:rsidRPr="00AA5991" w:rsidRDefault="00AA5991" w:rsidP="00AA5991">
      <w:pPr>
        <w:numPr>
          <w:ilvl w:val="0"/>
          <w:numId w:val="2"/>
        </w:numPr>
        <w:autoSpaceDE w:val="0"/>
        <w:autoSpaceDN w:val="0"/>
        <w:contextualSpacing/>
        <w:rPr>
          <w:rFonts w:ascii="Franklin Gothic Book" w:hAnsi="Franklin Gothic Book" w:cs="Calibri"/>
          <w:sz w:val="22"/>
          <w:szCs w:val="22"/>
        </w:rPr>
      </w:pPr>
      <w:bookmarkStart w:id="0" w:name="_Hlk163388338"/>
      <w:r w:rsidRPr="00AA5991">
        <w:rPr>
          <w:rFonts w:ascii="Franklin Gothic Book" w:hAnsi="Franklin Gothic Book" w:cs="Calibri"/>
          <w:sz w:val="22"/>
          <w:szCs w:val="22"/>
        </w:rPr>
        <w:t xml:space="preserve">Applicants must be available to work up to 15-20 hours per week during the academic year and up to 30 hours per week during the winter and summer breaks. </w:t>
      </w:r>
      <w:r w:rsidR="00515855">
        <w:rPr>
          <w:rFonts w:ascii="Franklin Gothic Book" w:hAnsi="Franklin Gothic Book" w:cstheme="minorHAnsi"/>
          <w:sz w:val="22"/>
          <w:szCs w:val="22"/>
        </w:rPr>
        <w:t>The selected students must be</w:t>
      </w:r>
      <w:r w:rsidRPr="00AA5991">
        <w:rPr>
          <w:rFonts w:ascii="Franklin Gothic Book" w:hAnsi="Franklin Gothic Book" w:cstheme="minorHAnsi"/>
          <w:sz w:val="22"/>
          <w:szCs w:val="22"/>
        </w:rPr>
        <w:t xml:space="preserve"> available to work the </w:t>
      </w:r>
      <w:r w:rsidR="00AB4882">
        <w:rPr>
          <w:rFonts w:ascii="Franklin Gothic Book" w:hAnsi="Franklin Gothic Book" w:cstheme="minorHAnsi"/>
          <w:sz w:val="22"/>
          <w:szCs w:val="22"/>
        </w:rPr>
        <w:t>remainder of the academic year</w:t>
      </w:r>
      <w:r w:rsidR="00515855">
        <w:rPr>
          <w:rFonts w:ascii="Franklin Gothic Book" w:hAnsi="Franklin Gothic Book" w:cstheme="minorHAnsi"/>
          <w:sz w:val="22"/>
          <w:szCs w:val="22"/>
        </w:rPr>
        <w:t xml:space="preserve"> (</w:t>
      </w:r>
      <w:r w:rsidR="00AB4882">
        <w:rPr>
          <w:rFonts w:ascii="Franklin Gothic Book" w:hAnsi="Franklin Gothic Book" w:cstheme="minorHAnsi"/>
          <w:sz w:val="22"/>
          <w:szCs w:val="22"/>
        </w:rPr>
        <w:t>November/</w:t>
      </w:r>
      <w:r w:rsidR="00515855">
        <w:rPr>
          <w:rFonts w:ascii="Franklin Gothic Book" w:hAnsi="Franklin Gothic Book" w:cstheme="minorHAnsi"/>
          <w:sz w:val="22"/>
          <w:szCs w:val="22"/>
        </w:rPr>
        <w:t>December</w:t>
      </w:r>
      <w:r w:rsidR="00AB4882">
        <w:rPr>
          <w:rFonts w:ascii="Franklin Gothic Book" w:hAnsi="Franklin Gothic Book" w:cstheme="minorHAnsi"/>
          <w:sz w:val="22"/>
          <w:szCs w:val="22"/>
        </w:rPr>
        <w:t>-May</w:t>
      </w:r>
      <w:r w:rsidR="00515855">
        <w:rPr>
          <w:rFonts w:ascii="Franklin Gothic Book" w:hAnsi="Franklin Gothic Book" w:cstheme="minorHAnsi"/>
          <w:sz w:val="22"/>
          <w:szCs w:val="22"/>
        </w:rPr>
        <w:t>)</w:t>
      </w:r>
      <w:r w:rsidRPr="00AA5991">
        <w:rPr>
          <w:rFonts w:ascii="Franklin Gothic Book" w:hAnsi="Franklin Gothic Book" w:cstheme="minorHAnsi"/>
          <w:sz w:val="22"/>
          <w:szCs w:val="22"/>
        </w:rPr>
        <w:t>.</w:t>
      </w:r>
      <w:r w:rsidR="00515855">
        <w:rPr>
          <w:rFonts w:ascii="Franklin Gothic Book" w:hAnsi="Franklin Gothic Book" w:cstheme="minorHAnsi"/>
          <w:sz w:val="22"/>
          <w:szCs w:val="22"/>
        </w:rPr>
        <w:t xml:space="preserve"> Students who are available to continue working during the </w:t>
      </w:r>
      <w:r w:rsidR="00AB4882">
        <w:rPr>
          <w:rFonts w:ascii="Franklin Gothic Book" w:hAnsi="Franklin Gothic Book" w:cstheme="minorHAnsi"/>
          <w:sz w:val="22"/>
          <w:szCs w:val="22"/>
        </w:rPr>
        <w:t>summer are preferred</w:t>
      </w:r>
      <w:r w:rsidR="00515855">
        <w:rPr>
          <w:rFonts w:ascii="Franklin Gothic Book" w:hAnsi="Franklin Gothic Book" w:cstheme="minorHAnsi"/>
          <w:sz w:val="22"/>
          <w:szCs w:val="22"/>
        </w:rPr>
        <w:t>.</w:t>
      </w:r>
      <w:r w:rsidRPr="00AA5991">
        <w:rPr>
          <w:rFonts w:ascii="Franklin Gothic Book" w:hAnsi="Franklin Gothic Book" w:cstheme="minorHAnsi"/>
          <w:sz w:val="22"/>
          <w:szCs w:val="22"/>
        </w:rPr>
        <w:t xml:space="preserve"> </w:t>
      </w:r>
      <w:r w:rsidRPr="00AA5991">
        <w:rPr>
          <w:rFonts w:ascii="Franklin Gothic Book" w:hAnsi="Franklin Gothic Book"/>
          <w:i/>
          <w:sz w:val="22"/>
          <w:szCs w:val="22"/>
        </w:rPr>
        <w:t>Please be advised that reappointment for additional semesters/terms is possible but neither automatic nor guaranteed.</w:t>
      </w:r>
    </w:p>
    <w:p w14:paraId="11168786" w14:textId="48B388B5" w:rsidR="00CC4F46" w:rsidRDefault="008149A2" w:rsidP="003A7D9F">
      <w:pPr>
        <w:pStyle w:val="ListParagraph"/>
        <w:numPr>
          <w:ilvl w:val="0"/>
          <w:numId w:val="2"/>
        </w:numPr>
        <w:rPr>
          <w:rFonts w:ascii="Franklin Gothic Book" w:hAnsi="Franklin Gothic Book" w:cs="Calibri"/>
          <w:sz w:val="22"/>
          <w:szCs w:val="22"/>
        </w:rPr>
      </w:pPr>
      <w:r w:rsidRPr="00F75636">
        <w:rPr>
          <w:rFonts w:ascii="Franklin Gothic Book" w:hAnsi="Franklin Gothic Book" w:cs="Calibri"/>
          <w:sz w:val="22"/>
          <w:szCs w:val="22"/>
        </w:rPr>
        <w:t xml:space="preserve">The </w:t>
      </w:r>
      <w:bookmarkEnd w:id="0"/>
      <w:r w:rsidR="003A7D9F">
        <w:rPr>
          <w:rFonts w:ascii="Franklin Gothic Book" w:hAnsi="Franklin Gothic Book" w:cs="Calibri"/>
          <w:sz w:val="22"/>
          <w:szCs w:val="22"/>
        </w:rPr>
        <w:t>selected candidate will be hired as a student assistant and paid hourly at the following rates:</w:t>
      </w:r>
    </w:p>
    <w:p w14:paraId="55949341" w14:textId="5F9604C0" w:rsidR="003A7D9F" w:rsidRDefault="003A7D9F" w:rsidP="003A7D9F">
      <w:pPr>
        <w:pStyle w:val="ListParagraph"/>
        <w:numPr>
          <w:ilvl w:val="1"/>
          <w:numId w:val="2"/>
        </w:numPr>
        <w:rPr>
          <w:rFonts w:ascii="Franklin Gothic Book" w:hAnsi="Franklin Gothic Book" w:cs="Calibri"/>
          <w:sz w:val="22"/>
          <w:szCs w:val="22"/>
        </w:rPr>
      </w:pPr>
      <w:r>
        <w:rPr>
          <w:rFonts w:ascii="Franklin Gothic Book" w:hAnsi="Franklin Gothic Book" w:cs="Calibri"/>
          <w:sz w:val="22"/>
          <w:szCs w:val="22"/>
        </w:rPr>
        <w:lastRenderedPageBreak/>
        <w:t>The graduate student pay rate is $</w:t>
      </w:r>
      <w:r w:rsidR="00AB4882">
        <w:rPr>
          <w:rFonts w:ascii="Franklin Gothic Book" w:hAnsi="Franklin Gothic Book" w:cs="Calibri"/>
          <w:sz w:val="22"/>
          <w:szCs w:val="22"/>
        </w:rPr>
        <w:t>20.25</w:t>
      </w:r>
      <w:r>
        <w:rPr>
          <w:rFonts w:ascii="Franklin Gothic Book" w:hAnsi="Franklin Gothic Book" w:cs="Calibri"/>
          <w:sz w:val="22"/>
          <w:szCs w:val="22"/>
        </w:rPr>
        <w:t>/hr.</w:t>
      </w:r>
    </w:p>
    <w:p w14:paraId="43D08398" w14:textId="4C5B74C4" w:rsidR="003A7D9F" w:rsidRPr="00F75636" w:rsidRDefault="003A7D9F" w:rsidP="003A7D9F">
      <w:pPr>
        <w:pStyle w:val="ListParagraph"/>
        <w:numPr>
          <w:ilvl w:val="1"/>
          <w:numId w:val="2"/>
        </w:numPr>
        <w:rPr>
          <w:rFonts w:ascii="Franklin Gothic Book" w:hAnsi="Franklin Gothic Book" w:cs="Calibri"/>
          <w:sz w:val="22"/>
          <w:szCs w:val="22"/>
        </w:rPr>
      </w:pPr>
      <w:r>
        <w:rPr>
          <w:rFonts w:ascii="Franklin Gothic Book" w:hAnsi="Franklin Gothic Book" w:cs="Calibri"/>
          <w:sz w:val="22"/>
          <w:szCs w:val="22"/>
        </w:rPr>
        <w:t>The undergraduate student pay rate is $</w:t>
      </w:r>
      <w:r w:rsidR="00752E30">
        <w:rPr>
          <w:rFonts w:ascii="Franklin Gothic Book" w:hAnsi="Franklin Gothic Book" w:cs="Calibri"/>
          <w:sz w:val="22"/>
          <w:szCs w:val="22"/>
        </w:rPr>
        <w:t>1</w:t>
      </w:r>
      <w:r w:rsidR="00AB4882">
        <w:rPr>
          <w:rFonts w:ascii="Franklin Gothic Book" w:hAnsi="Franklin Gothic Book" w:cs="Calibri"/>
          <w:sz w:val="22"/>
          <w:szCs w:val="22"/>
        </w:rPr>
        <w:t>7.13</w:t>
      </w:r>
      <w:r>
        <w:rPr>
          <w:rFonts w:ascii="Franklin Gothic Book" w:hAnsi="Franklin Gothic Book" w:cs="Calibri"/>
          <w:sz w:val="22"/>
          <w:szCs w:val="22"/>
        </w:rPr>
        <w:t>/hr.</w:t>
      </w:r>
    </w:p>
    <w:p w14:paraId="519F2AE4" w14:textId="355559AD" w:rsidR="00F75636" w:rsidRPr="00F75636" w:rsidRDefault="00550380" w:rsidP="00F75636">
      <w:pPr>
        <w:pStyle w:val="ListParagraph"/>
        <w:numPr>
          <w:ilvl w:val="0"/>
          <w:numId w:val="2"/>
        </w:numPr>
        <w:tabs>
          <w:tab w:val="left" w:pos="840"/>
          <w:tab w:val="left" w:pos="841"/>
        </w:tabs>
        <w:autoSpaceDE w:val="0"/>
        <w:autoSpaceDN w:val="0"/>
        <w:adjustRightInd/>
        <w:ind w:right="437"/>
        <w:contextualSpacing w:val="0"/>
        <w:rPr>
          <w:rFonts w:ascii="Franklin Gothic Book" w:hAnsi="Franklin Gothic Book"/>
          <w:sz w:val="22"/>
          <w:szCs w:val="22"/>
        </w:rPr>
      </w:pPr>
      <w:bookmarkStart w:id="1" w:name="_Hlk178779820"/>
      <w:r>
        <w:rPr>
          <w:rFonts w:ascii="Franklin Gothic Book" w:hAnsi="Franklin Gothic Book"/>
          <w:sz w:val="22"/>
          <w:szCs w:val="22"/>
        </w:rPr>
        <w:t>*</w:t>
      </w:r>
      <w:r w:rsidR="00F75636" w:rsidRPr="00F75636">
        <w:rPr>
          <w:rFonts w:ascii="Franklin Gothic Book" w:hAnsi="Franklin Gothic Book"/>
          <w:sz w:val="22"/>
          <w:szCs w:val="22"/>
        </w:rPr>
        <w:t>Applications</w:t>
      </w:r>
      <w:r w:rsidR="00F75636" w:rsidRPr="00F75636">
        <w:rPr>
          <w:rFonts w:ascii="Franklin Gothic Book" w:hAnsi="Franklin Gothic Book"/>
          <w:spacing w:val="-4"/>
          <w:sz w:val="22"/>
          <w:szCs w:val="22"/>
        </w:rPr>
        <w:t xml:space="preserve"> </w:t>
      </w:r>
      <w:r w:rsidR="00F75636" w:rsidRPr="00F75636">
        <w:rPr>
          <w:rFonts w:ascii="Franklin Gothic Book" w:hAnsi="Franklin Gothic Book"/>
          <w:sz w:val="22"/>
          <w:szCs w:val="22"/>
        </w:rPr>
        <w:t>are accepted</w:t>
      </w:r>
      <w:r w:rsidR="00F75636" w:rsidRPr="00F75636">
        <w:rPr>
          <w:rFonts w:ascii="Franklin Gothic Book" w:hAnsi="Franklin Gothic Book"/>
          <w:spacing w:val="-3"/>
          <w:sz w:val="22"/>
          <w:szCs w:val="22"/>
        </w:rPr>
        <w:t xml:space="preserve"> </w:t>
      </w:r>
      <w:r w:rsidR="00F75636" w:rsidRPr="00F75636">
        <w:rPr>
          <w:rFonts w:ascii="Franklin Gothic Book" w:hAnsi="Franklin Gothic Book"/>
          <w:sz w:val="22"/>
          <w:szCs w:val="22"/>
        </w:rPr>
        <w:t>online</w:t>
      </w:r>
      <w:r w:rsidR="00F75636" w:rsidRPr="00F75636">
        <w:rPr>
          <w:rFonts w:ascii="Franklin Gothic Book" w:hAnsi="Franklin Gothic Book"/>
          <w:spacing w:val="-1"/>
          <w:sz w:val="22"/>
          <w:szCs w:val="22"/>
        </w:rPr>
        <w:t xml:space="preserve"> </w:t>
      </w:r>
      <w:r w:rsidR="00F75636" w:rsidRPr="00F75636">
        <w:rPr>
          <w:rFonts w:ascii="Franklin Gothic Book" w:hAnsi="Franklin Gothic Book"/>
          <w:sz w:val="22"/>
          <w:szCs w:val="22"/>
        </w:rPr>
        <w:t>until</w:t>
      </w:r>
      <w:r w:rsidR="00F75636" w:rsidRPr="00F75636">
        <w:rPr>
          <w:rFonts w:ascii="Franklin Gothic Book" w:hAnsi="Franklin Gothic Book"/>
          <w:spacing w:val="-2"/>
          <w:sz w:val="22"/>
          <w:szCs w:val="22"/>
        </w:rPr>
        <w:t xml:space="preserve"> </w:t>
      </w:r>
      <w:r w:rsidR="00AB4882">
        <w:rPr>
          <w:rFonts w:ascii="Franklin Gothic Demi Cond" w:hAnsi="Franklin Gothic Demi Cond"/>
          <w:bCs/>
          <w:sz w:val="22"/>
          <w:szCs w:val="22"/>
        </w:rPr>
        <w:t>November 13</w:t>
      </w:r>
      <w:r w:rsidR="009128D1" w:rsidRPr="009128D1">
        <w:rPr>
          <w:rFonts w:ascii="Franklin Gothic Demi Cond" w:hAnsi="Franklin Gothic Demi Cond"/>
          <w:bCs/>
          <w:sz w:val="22"/>
          <w:szCs w:val="22"/>
        </w:rPr>
        <w:t>, 202</w:t>
      </w:r>
      <w:r w:rsidR="00FF2411">
        <w:rPr>
          <w:rFonts w:ascii="Franklin Gothic Demi Cond" w:hAnsi="Franklin Gothic Demi Cond"/>
          <w:bCs/>
          <w:sz w:val="22"/>
          <w:szCs w:val="22"/>
        </w:rPr>
        <w:t>6</w:t>
      </w:r>
      <w:r w:rsidR="00F75636" w:rsidRPr="00F75636">
        <w:rPr>
          <w:rFonts w:ascii="Franklin Gothic Book" w:hAnsi="Franklin Gothic Book"/>
          <w:sz w:val="22"/>
          <w:szCs w:val="22"/>
        </w:rPr>
        <w:t>,</w:t>
      </w:r>
      <w:r w:rsidR="00F75636" w:rsidRPr="00F75636">
        <w:rPr>
          <w:rFonts w:ascii="Franklin Gothic Book" w:hAnsi="Franklin Gothic Book"/>
          <w:spacing w:val="-4"/>
          <w:sz w:val="22"/>
          <w:szCs w:val="22"/>
        </w:rPr>
        <w:t xml:space="preserve"> </w:t>
      </w:r>
      <w:r w:rsidR="00F75636" w:rsidRPr="00F75636">
        <w:rPr>
          <w:rFonts w:ascii="Franklin Gothic Book" w:hAnsi="Franklin Gothic Book"/>
          <w:sz w:val="22"/>
          <w:szCs w:val="22"/>
        </w:rPr>
        <w:t>and</w:t>
      </w:r>
      <w:r w:rsidR="00F75636" w:rsidRPr="00F75636">
        <w:rPr>
          <w:rFonts w:ascii="Franklin Gothic Book" w:hAnsi="Franklin Gothic Book"/>
          <w:spacing w:val="-3"/>
          <w:sz w:val="22"/>
          <w:szCs w:val="22"/>
        </w:rPr>
        <w:t xml:space="preserve"> </w:t>
      </w:r>
      <w:r w:rsidR="00F75636" w:rsidRPr="00F75636">
        <w:rPr>
          <w:rFonts w:ascii="Franklin Gothic Book" w:hAnsi="Franklin Gothic Book"/>
          <w:sz w:val="22"/>
          <w:szCs w:val="22"/>
        </w:rPr>
        <w:t>paid</w:t>
      </w:r>
      <w:r w:rsidR="00F75636" w:rsidRPr="00F75636">
        <w:rPr>
          <w:rFonts w:ascii="Franklin Gothic Book" w:hAnsi="Franklin Gothic Book"/>
          <w:spacing w:val="-3"/>
          <w:sz w:val="22"/>
          <w:szCs w:val="22"/>
        </w:rPr>
        <w:t xml:space="preserve"> </w:t>
      </w:r>
      <w:r w:rsidR="00F75636" w:rsidRPr="00F75636">
        <w:rPr>
          <w:rFonts w:ascii="Franklin Gothic Book" w:hAnsi="Franklin Gothic Book"/>
          <w:sz w:val="22"/>
          <w:szCs w:val="22"/>
        </w:rPr>
        <w:t>placement</w:t>
      </w:r>
      <w:r w:rsidR="001E0D6C">
        <w:rPr>
          <w:rFonts w:ascii="Franklin Gothic Book" w:hAnsi="Franklin Gothic Book"/>
          <w:sz w:val="22"/>
          <w:szCs w:val="22"/>
        </w:rPr>
        <w:t xml:space="preserve"> offers</w:t>
      </w:r>
      <w:r w:rsidR="00F75636" w:rsidRPr="00F75636">
        <w:rPr>
          <w:rFonts w:ascii="Franklin Gothic Book" w:hAnsi="Franklin Gothic Book"/>
          <w:spacing w:val="-4"/>
          <w:sz w:val="22"/>
          <w:szCs w:val="22"/>
        </w:rPr>
        <w:t xml:space="preserve"> </w:t>
      </w:r>
      <w:r w:rsidR="00F75636" w:rsidRPr="00F75636">
        <w:rPr>
          <w:rFonts w:ascii="Franklin Gothic Book" w:hAnsi="Franklin Gothic Book"/>
          <w:sz w:val="22"/>
          <w:szCs w:val="22"/>
        </w:rPr>
        <w:t>are</w:t>
      </w:r>
      <w:r w:rsidR="00F75636" w:rsidRPr="00F75636">
        <w:rPr>
          <w:rFonts w:ascii="Franklin Gothic Book" w:hAnsi="Franklin Gothic Book"/>
          <w:spacing w:val="-4"/>
          <w:sz w:val="22"/>
          <w:szCs w:val="22"/>
        </w:rPr>
        <w:t xml:space="preserve"> </w:t>
      </w:r>
      <w:r w:rsidR="00F75636" w:rsidRPr="00F75636">
        <w:rPr>
          <w:rFonts w:ascii="Franklin Gothic Book" w:hAnsi="Franklin Gothic Book"/>
          <w:sz w:val="22"/>
          <w:szCs w:val="22"/>
        </w:rPr>
        <w:t>made</w:t>
      </w:r>
      <w:r w:rsidR="00F75636" w:rsidRPr="00F75636">
        <w:rPr>
          <w:rFonts w:ascii="Franklin Gothic Book" w:hAnsi="Franklin Gothic Book"/>
          <w:spacing w:val="-4"/>
          <w:sz w:val="22"/>
          <w:szCs w:val="22"/>
        </w:rPr>
        <w:t xml:space="preserve"> </w:t>
      </w:r>
      <w:r w:rsidR="00F75636" w:rsidRPr="00F75636">
        <w:rPr>
          <w:rFonts w:ascii="Franklin Gothic Book" w:hAnsi="Franklin Gothic Book"/>
          <w:sz w:val="22"/>
          <w:szCs w:val="22"/>
        </w:rPr>
        <w:t>on</w:t>
      </w:r>
      <w:r w:rsidR="00F75636" w:rsidRPr="00F75636">
        <w:rPr>
          <w:rFonts w:ascii="Franklin Gothic Book" w:hAnsi="Franklin Gothic Book"/>
          <w:spacing w:val="-3"/>
          <w:sz w:val="22"/>
          <w:szCs w:val="22"/>
        </w:rPr>
        <w:t xml:space="preserve"> </w:t>
      </w:r>
      <w:r w:rsidR="00F75636" w:rsidRPr="00F75636">
        <w:rPr>
          <w:rFonts w:ascii="Franklin Gothic Book" w:hAnsi="Franklin Gothic Book"/>
          <w:sz w:val="22"/>
          <w:szCs w:val="22"/>
        </w:rPr>
        <w:t>a</w:t>
      </w:r>
      <w:r w:rsidR="00F75636" w:rsidRPr="00F75636">
        <w:rPr>
          <w:rFonts w:ascii="Franklin Gothic Book" w:hAnsi="Franklin Gothic Book"/>
          <w:spacing w:val="-2"/>
          <w:sz w:val="22"/>
          <w:szCs w:val="22"/>
        </w:rPr>
        <w:t xml:space="preserve"> </w:t>
      </w:r>
      <w:r w:rsidR="00F75636" w:rsidRPr="00F75636">
        <w:rPr>
          <w:rFonts w:ascii="Franklin Gothic Book" w:hAnsi="Franklin Gothic Book"/>
          <w:sz w:val="22"/>
          <w:szCs w:val="22"/>
        </w:rPr>
        <w:t xml:space="preserve">rolling </w:t>
      </w:r>
      <w:r w:rsidR="00F75636" w:rsidRPr="00F75636">
        <w:rPr>
          <w:rFonts w:ascii="Franklin Gothic Book" w:hAnsi="Franklin Gothic Book"/>
          <w:spacing w:val="-2"/>
          <w:sz w:val="22"/>
          <w:szCs w:val="22"/>
        </w:rPr>
        <w:t>basis.</w:t>
      </w:r>
    </w:p>
    <w:p w14:paraId="48F46472" w14:textId="77777777" w:rsidR="001E0D6C" w:rsidRPr="008E41D3" w:rsidRDefault="001E0D6C" w:rsidP="001E0D6C">
      <w:pPr>
        <w:pStyle w:val="ListParagraph"/>
        <w:numPr>
          <w:ilvl w:val="0"/>
          <w:numId w:val="2"/>
        </w:numPr>
        <w:jc w:val="both"/>
        <w:rPr>
          <w:rFonts w:ascii="Franklin Gothic Book" w:hAnsi="Franklin Gothic Book" w:cs="Calibri"/>
          <w:sz w:val="22"/>
          <w:szCs w:val="22"/>
        </w:rPr>
      </w:pPr>
      <w:bookmarkStart w:id="2" w:name="_Hlk149116634"/>
      <w:bookmarkEnd w:id="1"/>
      <w:r w:rsidRPr="008E41D3">
        <w:rPr>
          <w:rFonts w:ascii="Franklin Gothic Book" w:hAnsi="Franklin Gothic Book" w:cs="Calibri"/>
          <w:sz w:val="22"/>
          <w:szCs w:val="22"/>
        </w:rPr>
        <w:t>U</w:t>
      </w:r>
      <w:r>
        <w:rPr>
          <w:rFonts w:ascii="Franklin Gothic Book" w:hAnsi="Franklin Gothic Book" w:cs="Calibri"/>
          <w:sz w:val="22"/>
          <w:szCs w:val="22"/>
        </w:rPr>
        <w:t>nited States (U.S.)</w:t>
      </w:r>
      <w:r w:rsidRPr="008E41D3">
        <w:rPr>
          <w:rFonts w:ascii="Franklin Gothic Book" w:hAnsi="Franklin Gothic Book" w:cs="Calibri"/>
          <w:sz w:val="22"/>
          <w:szCs w:val="22"/>
        </w:rPr>
        <w:t xml:space="preserve"> citizenship and New York </w:t>
      </w:r>
      <w:r>
        <w:rPr>
          <w:rFonts w:ascii="Franklin Gothic Book" w:hAnsi="Franklin Gothic Book" w:cs="Calibri"/>
          <w:sz w:val="22"/>
          <w:szCs w:val="22"/>
        </w:rPr>
        <w:t>s</w:t>
      </w:r>
      <w:r w:rsidRPr="008E41D3">
        <w:rPr>
          <w:rFonts w:ascii="Franklin Gothic Book" w:hAnsi="Franklin Gothic Book" w:cs="Calibri"/>
          <w:sz w:val="22"/>
          <w:szCs w:val="22"/>
        </w:rPr>
        <w:t>tate residency are not required, but applicants must be eligible to be employed in the U.S.</w:t>
      </w:r>
    </w:p>
    <w:p w14:paraId="577E9D73" w14:textId="62BE444D" w:rsidR="008149A2" w:rsidRPr="001E0D6C" w:rsidRDefault="001E0D6C" w:rsidP="001E0D6C">
      <w:pPr>
        <w:numPr>
          <w:ilvl w:val="0"/>
          <w:numId w:val="2"/>
        </w:numPr>
        <w:contextualSpacing/>
        <w:rPr>
          <w:rFonts w:ascii="Franklin Gothic Book" w:hAnsi="Franklin Gothic Book" w:cs="Calibri"/>
          <w:sz w:val="22"/>
          <w:szCs w:val="22"/>
        </w:rPr>
      </w:pPr>
      <w:r w:rsidRPr="001E0D6C">
        <w:rPr>
          <w:rFonts w:ascii="Franklin Gothic Book" w:hAnsi="Franklin Gothic Book"/>
          <w:sz w:val="22"/>
          <w:szCs w:val="22"/>
        </w:rPr>
        <w:t>Applicants</w:t>
      </w:r>
      <w:r w:rsidRPr="001E0D6C">
        <w:rPr>
          <w:rFonts w:ascii="Franklin Gothic Book" w:hAnsi="Franklin Gothic Book"/>
          <w:spacing w:val="-2"/>
          <w:sz w:val="22"/>
          <w:szCs w:val="22"/>
        </w:rPr>
        <w:t xml:space="preserve"> </w:t>
      </w:r>
      <w:r w:rsidRPr="001E0D6C">
        <w:rPr>
          <w:rFonts w:ascii="Franklin Gothic Book" w:hAnsi="Franklin Gothic Book"/>
          <w:sz w:val="22"/>
          <w:szCs w:val="22"/>
        </w:rPr>
        <w:t>are</w:t>
      </w:r>
      <w:r w:rsidRPr="001E0D6C">
        <w:rPr>
          <w:rFonts w:ascii="Franklin Gothic Book" w:hAnsi="Franklin Gothic Book"/>
          <w:spacing w:val="-1"/>
          <w:sz w:val="22"/>
          <w:szCs w:val="22"/>
        </w:rPr>
        <w:t xml:space="preserve"> </w:t>
      </w:r>
      <w:r w:rsidRPr="001E0D6C">
        <w:rPr>
          <w:rFonts w:ascii="Franklin Gothic Book" w:hAnsi="Franklin Gothic Book"/>
          <w:sz w:val="22"/>
          <w:szCs w:val="22"/>
        </w:rPr>
        <w:t>encouraged</w:t>
      </w:r>
      <w:r w:rsidRPr="001E0D6C">
        <w:rPr>
          <w:rFonts w:ascii="Franklin Gothic Book" w:hAnsi="Franklin Gothic Book"/>
          <w:spacing w:val="-3"/>
          <w:sz w:val="22"/>
          <w:szCs w:val="22"/>
        </w:rPr>
        <w:t xml:space="preserve"> </w:t>
      </w:r>
      <w:r w:rsidRPr="001E0D6C">
        <w:rPr>
          <w:rFonts w:ascii="Franklin Gothic Book" w:hAnsi="Franklin Gothic Book"/>
          <w:sz w:val="22"/>
          <w:szCs w:val="22"/>
        </w:rPr>
        <w:t>to</w:t>
      </w:r>
      <w:r w:rsidRPr="001E0D6C">
        <w:rPr>
          <w:rFonts w:ascii="Franklin Gothic Book" w:hAnsi="Franklin Gothic Book"/>
          <w:spacing w:val="-1"/>
          <w:sz w:val="22"/>
          <w:szCs w:val="22"/>
        </w:rPr>
        <w:t xml:space="preserve"> </w:t>
      </w:r>
      <w:r w:rsidRPr="001E0D6C">
        <w:rPr>
          <w:rFonts w:ascii="Franklin Gothic Book" w:hAnsi="Franklin Gothic Book"/>
          <w:sz w:val="22"/>
          <w:szCs w:val="22"/>
        </w:rPr>
        <w:t>learn</w:t>
      </w:r>
      <w:r w:rsidRPr="001E0D6C">
        <w:rPr>
          <w:rFonts w:ascii="Franklin Gothic Book" w:hAnsi="Franklin Gothic Book"/>
          <w:spacing w:val="-5"/>
          <w:sz w:val="22"/>
          <w:szCs w:val="22"/>
        </w:rPr>
        <w:t xml:space="preserve"> </w:t>
      </w:r>
      <w:r w:rsidRPr="001E0D6C">
        <w:rPr>
          <w:rFonts w:ascii="Franklin Gothic Book" w:hAnsi="Franklin Gothic Book"/>
          <w:sz w:val="22"/>
          <w:szCs w:val="22"/>
        </w:rPr>
        <w:t>more</w:t>
      </w:r>
      <w:r w:rsidRPr="001E0D6C">
        <w:rPr>
          <w:rFonts w:ascii="Franklin Gothic Book" w:hAnsi="Franklin Gothic Book"/>
          <w:spacing w:val="-1"/>
          <w:sz w:val="22"/>
          <w:szCs w:val="22"/>
        </w:rPr>
        <w:t xml:space="preserve"> </w:t>
      </w:r>
      <w:r w:rsidRPr="001E0D6C">
        <w:rPr>
          <w:rFonts w:ascii="Franklin Gothic Book" w:hAnsi="Franklin Gothic Book"/>
          <w:sz w:val="22"/>
          <w:szCs w:val="22"/>
        </w:rPr>
        <w:t>about</w:t>
      </w:r>
      <w:r w:rsidRPr="001E0D6C">
        <w:rPr>
          <w:rFonts w:ascii="Franklin Gothic Book" w:hAnsi="Franklin Gothic Book"/>
          <w:spacing w:val="-4"/>
          <w:sz w:val="22"/>
          <w:szCs w:val="22"/>
        </w:rPr>
        <w:t xml:space="preserve"> </w:t>
      </w:r>
      <w:r w:rsidRPr="001E0D6C">
        <w:rPr>
          <w:rFonts w:ascii="Franklin Gothic Book" w:hAnsi="Franklin Gothic Book"/>
          <w:sz w:val="22"/>
          <w:szCs w:val="22"/>
        </w:rPr>
        <w:t xml:space="preserve">OAG bureaus and regional offices prior to submitting their applications by reviewing information that is available on the </w:t>
      </w:r>
      <w:hyperlink r:id="rId10">
        <w:r w:rsidRPr="003A7D9F">
          <w:rPr>
            <w:rFonts w:ascii="Franklin Gothic Book" w:hAnsi="Franklin Gothic Book"/>
            <w:color w:val="0095C1"/>
            <w:sz w:val="22"/>
            <w:szCs w:val="22"/>
            <w:u w:val="single" w:color="006FC0"/>
          </w:rPr>
          <w:t>public website</w:t>
        </w:r>
      </w:hyperlink>
      <w:r w:rsidR="008149A2" w:rsidRPr="001E0D6C">
        <w:rPr>
          <w:rFonts w:ascii="Franklin Gothic Book" w:hAnsi="Franklin Gothic Book" w:cs="Calibri"/>
          <w:sz w:val="22"/>
          <w:szCs w:val="22"/>
        </w:rPr>
        <w:t>.</w:t>
      </w:r>
    </w:p>
    <w:bookmarkEnd w:id="2"/>
    <w:p w14:paraId="343E561A" w14:textId="77777777" w:rsidR="00FB1F3E" w:rsidRPr="00F75636" w:rsidRDefault="00FB1F3E" w:rsidP="00145BBF">
      <w:pPr>
        <w:pStyle w:val="ListParagraph"/>
        <w:jc w:val="center"/>
        <w:rPr>
          <w:rFonts w:ascii="Franklin Gothic Book" w:hAnsi="Franklin Gothic Book" w:cs="Calibri"/>
          <w:b/>
          <w:bCs/>
          <w:sz w:val="8"/>
          <w:szCs w:val="8"/>
        </w:rPr>
      </w:pPr>
    </w:p>
    <w:p w14:paraId="15D40841" w14:textId="77777777" w:rsidR="005123FF" w:rsidRPr="00F75636" w:rsidRDefault="0092671A" w:rsidP="005123FF">
      <w:pPr>
        <w:widowControl/>
        <w:adjustRightInd/>
        <w:spacing w:before="120" w:after="120"/>
        <w:ind w:left="720"/>
        <w:contextualSpacing/>
        <w:jc w:val="both"/>
        <w:rPr>
          <w:rFonts w:ascii="Franklin Gothic Book" w:eastAsia="Calibri" w:hAnsi="Franklin Gothic Book" w:cs="Calibri"/>
          <w:bCs/>
          <w:sz w:val="22"/>
          <w:szCs w:val="22"/>
        </w:rPr>
      </w:pPr>
      <w:r w:rsidRPr="00F75636">
        <w:rPr>
          <w:rFonts w:ascii="Franklin Gothic Book" w:hAnsi="Franklin Gothic Book"/>
          <w:noProof/>
        </w:rPr>
        <mc:AlternateContent>
          <mc:Choice Requires="wps">
            <w:drawing>
              <wp:anchor distT="0" distB="0" distL="114300" distR="114300" simplePos="0" relativeHeight="251658240" behindDoc="0" locked="0" layoutInCell="1" allowOverlap="1" wp14:anchorId="6679C395" wp14:editId="167972AA">
                <wp:simplePos x="0" y="0"/>
                <wp:positionH relativeFrom="margin">
                  <wp:align>left</wp:align>
                </wp:positionH>
                <wp:positionV relativeFrom="paragraph">
                  <wp:posOffset>13970</wp:posOffset>
                </wp:positionV>
                <wp:extent cx="6850380" cy="476250"/>
                <wp:effectExtent l="0" t="0" r="762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0380" cy="476250"/>
                        </a:xfrm>
                        <a:prstGeom prst="rect">
                          <a:avLst/>
                        </a:prstGeom>
                        <a:solidFill>
                          <a:srgbClr val="005481"/>
                        </a:solidFill>
                        <a:ln w="9525">
                          <a:noFill/>
                          <a:miter lim="800000"/>
                          <a:headEnd/>
                          <a:tailEnd/>
                        </a:ln>
                      </wps:spPr>
                      <wps:txbx>
                        <w:txbxContent>
                          <w:p w14:paraId="70509F48" w14:textId="77777777" w:rsidR="00145BBF" w:rsidRPr="009128D1" w:rsidRDefault="00145BBF" w:rsidP="00AA5991">
                            <w:pPr>
                              <w:ind w:right="-396"/>
                              <w:jc w:val="center"/>
                              <w:rPr>
                                <w:rFonts w:ascii="Franklin Gothic Demi Cond" w:hAnsi="Franklin Gothic Demi Cond" w:cs="Calibri"/>
                                <w:bCs/>
                                <w:i/>
                                <w:color w:val="F8F8F8"/>
                                <w:sz w:val="22"/>
                                <w:szCs w:val="22"/>
                              </w:rPr>
                            </w:pPr>
                            <w:r w:rsidRPr="009128D1">
                              <w:rPr>
                                <w:rFonts w:ascii="Franklin Gothic Demi Cond" w:hAnsi="Franklin Gothic Demi Cond" w:cs="Calibri"/>
                                <w:bCs/>
                                <w:i/>
                                <w:color w:val="F8F8F8"/>
                                <w:sz w:val="22"/>
                                <w:szCs w:val="22"/>
                              </w:rPr>
                              <w:t xml:space="preserve">Candidates from diverse backgrounds are encouraged to apply.  </w:t>
                            </w:r>
                          </w:p>
                          <w:p w14:paraId="5FFB8650" w14:textId="77777777" w:rsidR="00145BBF" w:rsidRPr="009128D1" w:rsidRDefault="00145BBF" w:rsidP="00AA5991">
                            <w:pPr>
                              <w:ind w:right="-396"/>
                              <w:jc w:val="center"/>
                              <w:rPr>
                                <w:rFonts w:ascii="Franklin Gothic Demi Cond" w:hAnsi="Franklin Gothic Demi Cond" w:cs="Calibri"/>
                                <w:bCs/>
                                <w:i/>
                                <w:color w:val="F8F8F8"/>
                                <w:sz w:val="22"/>
                                <w:szCs w:val="22"/>
                              </w:rPr>
                            </w:pPr>
                            <w:r w:rsidRPr="009128D1">
                              <w:rPr>
                                <w:rFonts w:ascii="Franklin Gothic Demi Cond" w:hAnsi="Franklin Gothic Demi Cond" w:cs="Calibri"/>
                                <w:bCs/>
                                <w:i/>
                                <w:color w:val="F8F8F8"/>
                                <w:sz w:val="22"/>
                                <w:szCs w:val="22"/>
                              </w:rPr>
                              <w:t>The OAG is an equal opportunity employer and is committed to workplace diversity.</w:t>
                            </w:r>
                          </w:p>
                          <w:p w14:paraId="4F5CA053" w14:textId="77777777" w:rsidR="00145BBF" w:rsidRPr="005123FF" w:rsidRDefault="00145BBF" w:rsidP="00AA5991">
                            <w:pPr>
                              <w:autoSpaceDE w:val="0"/>
                              <w:autoSpaceDN w:val="0"/>
                              <w:ind w:left="-360" w:right="-396"/>
                              <w:jc w:val="both"/>
                              <w:rPr>
                                <w:rFonts w:ascii="Cambria" w:hAnsi="Cambria"/>
                                <w:color w:val="F8F8F8"/>
                                <w:sz w:val="22"/>
                                <w:szCs w:val="22"/>
                              </w:rPr>
                            </w:pPr>
                          </w:p>
                          <w:p w14:paraId="2F7F7442" w14:textId="77777777" w:rsidR="00145BBF" w:rsidRDefault="00145BBF" w:rsidP="00AA5991">
                            <w:pPr>
                              <w:ind w:right="-396"/>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79C395" id="_x0000_t202" coordsize="21600,21600" o:spt="202" path="m,l,21600r21600,l21600,xe">
                <v:stroke joinstyle="miter"/>
                <v:path gradientshapeok="t" o:connecttype="rect"/>
              </v:shapetype>
              <v:shape id="Text Box 2" o:spid="_x0000_s1026" type="#_x0000_t202" style="position:absolute;left:0;text-align:left;margin-left:0;margin-top:1.1pt;width:539.4pt;height:3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" fillcolor="#005481" stroked="f">
                <v:textbox>
                  <w:txbxContent>
                    <w:p w14:paraId="70509F48" w14:textId="77777777" w:rsidR="00145BBF" w:rsidRPr="009128D1" w:rsidRDefault="00145BBF" w:rsidP="00AA5991">
                      <w:pPr>
                        <w:ind w:right="-396"/>
                        <w:jc w:val="center"/>
                        <w:rPr>
                          <w:rFonts w:ascii="Franklin Gothic Demi Cond" w:hAnsi="Franklin Gothic Demi Cond" w:cs="Calibri"/>
                          <w:bCs/>
                          <w:i/>
                          <w:color w:val="F8F8F8"/>
                          <w:sz w:val="22"/>
                          <w:szCs w:val="22"/>
                        </w:rPr>
                      </w:pPr>
                      <w:r w:rsidRPr="009128D1">
                        <w:rPr>
                          <w:rFonts w:ascii="Franklin Gothic Demi Cond" w:hAnsi="Franklin Gothic Demi Cond" w:cs="Calibri"/>
                          <w:bCs/>
                          <w:i/>
                          <w:color w:val="F8F8F8"/>
                          <w:sz w:val="22"/>
                          <w:szCs w:val="22"/>
                        </w:rPr>
                        <w:t xml:space="preserve">Candidates from diverse backgrounds are encouraged to apply.  </w:t>
                      </w:r>
                    </w:p>
                    <w:p w14:paraId="5FFB8650" w14:textId="77777777" w:rsidR="00145BBF" w:rsidRPr="009128D1" w:rsidRDefault="00145BBF" w:rsidP="00AA5991">
                      <w:pPr>
                        <w:ind w:right="-396"/>
                        <w:jc w:val="center"/>
                        <w:rPr>
                          <w:rFonts w:ascii="Franklin Gothic Demi Cond" w:hAnsi="Franklin Gothic Demi Cond" w:cs="Calibri"/>
                          <w:bCs/>
                          <w:i/>
                          <w:color w:val="F8F8F8"/>
                          <w:sz w:val="22"/>
                          <w:szCs w:val="22"/>
                        </w:rPr>
                      </w:pPr>
                      <w:r w:rsidRPr="009128D1">
                        <w:rPr>
                          <w:rFonts w:ascii="Franklin Gothic Demi Cond" w:hAnsi="Franklin Gothic Demi Cond" w:cs="Calibri"/>
                          <w:bCs/>
                          <w:i/>
                          <w:color w:val="F8F8F8"/>
                          <w:sz w:val="22"/>
                          <w:szCs w:val="22"/>
                        </w:rPr>
                        <w:t>The OAG is an equal opportunity employer and is committed to workplace diversity.</w:t>
                      </w:r>
                    </w:p>
                    <w:p w14:paraId="4F5CA053" w14:textId="77777777" w:rsidR="00145BBF" w:rsidRPr="005123FF" w:rsidRDefault="00145BBF" w:rsidP="00AA5991">
                      <w:pPr>
                        <w:autoSpaceDE w:val="0"/>
                        <w:autoSpaceDN w:val="0"/>
                        <w:ind w:left="-360" w:right="-396"/>
                        <w:jc w:val="both"/>
                        <w:rPr>
                          <w:rFonts w:ascii="Cambria" w:hAnsi="Cambria"/>
                          <w:color w:val="F8F8F8"/>
                          <w:sz w:val="22"/>
                          <w:szCs w:val="22"/>
                        </w:rPr>
                      </w:pPr>
                    </w:p>
                    <w:p w14:paraId="2F7F7442" w14:textId="77777777" w:rsidR="00145BBF" w:rsidRDefault="00145BBF" w:rsidP="00AA5991">
                      <w:pPr>
                        <w:ind w:right="-396"/>
                      </w:pPr>
                    </w:p>
                  </w:txbxContent>
                </v:textbox>
                <w10:wrap anchorx="margin"/>
              </v:shape>
            </w:pict>
          </mc:Fallback>
        </mc:AlternateContent>
      </w:r>
    </w:p>
    <w:p w14:paraId="024D50C7" w14:textId="77777777" w:rsidR="00010D3E" w:rsidRPr="00F75636" w:rsidRDefault="00010D3E" w:rsidP="005123FF">
      <w:pPr>
        <w:widowControl/>
        <w:adjustRightInd/>
        <w:rPr>
          <w:rFonts w:ascii="Franklin Gothic Book" w:eastAsia="Calibri" w:hAnsi="Franklin Gothic Book" w:cs="Calibri"/>
          <w:b/>
          <w:i/>
          <w:sz w:val="22"/>
          <w:szCs w:val="22"/>
        </w:rPr>
      </w:pPr>
    </w:p>
    <w:p w14:paraId="555DFF99" w14:textId="7A79E892" w:rsidR="00B60B01" w:rsidRPr="00F75636" w:rsidRDefault="00B60B01" w:rsidP="005123FF">
      <w:pPr>
        <w:widowControl/>
        <w:tabs>
          <w:tab w:val="left" w:pos="2295"/>
        </w:tabs>
        <w:adjustRightInd/>
        <w:rPr>
          <w:rFonts w:ascii="Franklin Gothic Book" w:eastAsia="Calibri" w:hAnsi="Franklin Gothic Book" w:cs="Calibri"/>
          <w:b/>
          <w:bCs/>
          <w:color w:val="002060"/>
          <w:sz w:val="8"/>
          <w:szCs w:val="8"/>
        </w:rPr>
      </w:pPr>
    </w:p>
    <w:p w14:paraId="31DC15C3" w14:textId="77777777" w:rsidR="00B60B01" w:rsidRPr="00F75636" w:rsidRDefault="00B60B01" w:rsidP="005123FF">
      <w:pPr>
        <w:widowControl/>
        <w:tabs>
          <w:tab w:val="left" w:pos="2295"/>
        </w:tabs>
        <w:adjustRightInd/>
        <w:rPr>
          <w:rFonts w:ascii="Franklin Gothic Book" w:eastAsia="Calibri" w:hAnsi="Franklin Gothic Book" w:cs="Calibri"/>
          <w:b/>
          <w:bCs/>
          <w:color w:val="002060"/>
          <w:sz w:val="8"/>
          <w:szCs w:val="8"/>
        </w:rPr>
      </w:pPr>
    </w:p>
    <w:p w14:paraId="3E61B975" w14:textId="77777777" w:rsidR="006B12DC" w:rsidRPr="009128D1" w:rsidRDefault="006B12DC" w:rsidP="006B12DC">
      <w:pPr>
        <w:widowControl/>
        <w:tabs>
          <w:tab w:val="left" w:pos="2295"/>
        </w:tabs>
        <w:adjustRightInd/>
        <w:rPr>
          <w:rFonts w:ascii="Franklin Gothic Demi Cond" w:eastAsia="Calibri" w:hAnsi="Franklin Gothic Demi Cond" w:cs="Calibri"/>
          <w:color w:val="005481"/>
          <w:sz w:val="28"/>
          <w:szCs w:val="28"/>
        </w:rPr>
      </w:pPr>
      <w:r w:rsidRPr="009128D1">
        <w:rPr>
          <w:rFonts w:ascii="Franklin Gothic Demi Cond" w:eastAsia="Calibri" w:hAnsi="Franklin Gothic Demi Cond" w:cs="Calibri"/>
          <w:color w:val="005481"/>
          <w:sz w:val="28"/>
          <w:szCs w:val="28"/>
        </w:rPr>
        <w:t>How to Apply</w:t>
      </w:r>
    </w:p>
    <w:p w14:paraId="4614861C" w14:textId="77777777" w:rsidR="006B12DC" w:rsidRPr="008E41D3" w:rsidRDefault="006B12DC" w:rsidP="006B12DC">
      <w:pPr>
        <w:widowControl/>
        <w:adjustRightInd/>
        <w:spacing w:line="120" w:lineRule="auto"/>
        <w:rPr>
          <w:rFonts w:ascii="Franklin Gothic Book" w:eastAsia="Calibri" w:hAnsi="Franklin Gothic Book" w:cs="Calibri"/>
          <w:b/>
          <w:sz w:val="16"/>
          <w:szCs w:val="16"/>
        </w:rPr>
      </w:pPr>
    </w:p>
    <w:p w14:paraId="21039189" w14:textId="77777777" w:rsidR="00F46D32" w:rsidRPr="001C6813" w:rsidRDefault="00F46D32" w:rsidP="00F46D32">
      <w:pPr>
        <w:rPr>
          <w:rFonts w:ascii="Franklin Gothic Demi Cond" w:hAnsi="Franklin Gothic Demi Cond" w:cs="Calibri"/>
          <w:bCs/>
          <w:sz w:val="22"/>
          <w:szCs w:val="22"/>
        </w:rPr>
      </w:pPr>
      <w:r w:rsidRPr="001C6813">
        <w:rPr>
          <w:rFonts w:ascii="Franklin Gothic Demi Cond" w:hAnsi="Franklin Gothic Demi Cond" w:cs="Calibri"/>
          <w:bCs/>
          <w:sz w:val="22"/>
          <w:szCs w:val="22"/>
        </w:rPr>
        <w:t>The following section provides detailed information about the application process and application requirements. Please review the complete list of instructions prior to preparing and submitting your application materials online.</w:t>
      </w:r>
    </w:p>
    <w:p w14:paraId="20F30039" w14:textId="194862DE" w:rsidR="00F46D32" w:rsidRPr="00D81431" w:rsidRDefault="00F46D32" w:rsidP="00F46D32">
      <w:pPr>
        <w:pStyle w:val="ListParagraph"/>
        <w:numPr>
          <w:ilvl w:val="0"/>
          <w:numId w:val="1"/>
        </w:numPr>
        <w:spacing w:before="146"/>
        <w:ind w:right="115"/>
        <w:rPr>
          <w:rFonts w:ascii="Franklin Gothic Book" w:eastAsia="Calibri" w:hAnsi="Franklin Gothic Book" w:cs="Calibri"/>
          <w:color w:val="0070C0"/>
          <w:sz w:val="22"/>
          <w:szCs w:val="22"/>
          <w:u w:val="single"/>
        </w:rPr>
      </w:pPr>
      <w:r w:rsidRPr="008E41D3">
        <w:rPr>
          <w:rFonts w:ascii="Franklin Gothic Book" w:hAnsi="Franklin Gothic Book" w:cs="Calibri"/>
          <w:sz w:val="22"/>
          <w:szCs w:val="22"/>
        </w:rPr>
        <w:t xml:space="preserve">Applications for </w:t>
      </w:r>
      <w:r w:rsidR="00334F11">
        <w:rPr>
          <w:rFonts w:ascii="Franklin Gothic Book" w:hAnsi="Franklin Gothic Book" w:cs="Calibri"/>
          <w:sz w:val="22"/>
          <w:szCs w:val="22"/>
        </w:rPr>
        <w:t xml:space="preserve">paid </w:t>
      </w:r>
      <w:r>
        <w:rPr>
          <w:rFonts w:ascii="Franklin Gothic Book" w:hAnsi="Franklin Gothic Book" w:cs="Calibri"/>
          <w:sz w:val="22"/>
          <w:szCs w:val="22"/>
        </w:rPr>
        <w:t>placements</w:t>
      </w:r>
      <w:r w:rsidRPr="008E41D3">
        <w:rPr>
          <w:rFonts w:ascii="Franklin Gothic Book" w:hAnsi="Franklin Gothic Book" w:cs="Calibri"/>
          <w:sz w:val="22"/>
          <w:szCs w:val="22"/>
        </w:rPr>
        <w:t xml:space="preserve"> must be submitted online. To apply, please </w:t>
      </w:r>
      <w:r>
        <w:rPr>
          <w:rFonts w:ascii="Franklin Gothic Book" w:hAnsi="Franklin Gothic Book" w:cs="Calibri"/>
          <w:sz w:val="22"/>
          <w:szCs w:val="22"/>
        </w:rPr>
        <w:t>click</w:t>
      </w:r>
      <w:r w:rsidRPr="008E41D3">
        <w:rPr>
          <w:rFonts w:ascii="Franklin Gothic Book" w:hAnsi="Franklin Gothic Book" w:cs="Calibri"/>
          <w:sz w:val="22"/>
          <w:szCs w:val="22"/>
        </w:rPr>
        <w:t xml:space="preserve"> </w:t>
      </w:r>
      <w:r>
        <w:rPr>
          <w:rFonts w:ascii="Franklin Gothic Book" w:hAnsi="Franklin Gothic Book" w:cs="Calibri"/>
          <w:sz w:val="22"/>
          <w:szCs w:val="22"/>
        </w:rPr>
        <w:t xml:space="preserve">the following link: </w:t>
      </w:r>
    </w:p>
    <w:p w14:paraId="255C612D" w14:textId="77777777" w:rsidR="00F46D32" w:rsidRPr="00D81431" w:rsidRDefault="00F46D32" w:rsidP="00F46D32">
      <w:pPr>
        <w:pStyle w:val="ListParagraph"/>
        <w:spacing w:before="146"/>
        <w:ind w:right="115"/>
        <w:rPr>
          <w:rFonts w:ascii="Franklin Gothic Book" w:eastAsia="Calibri" w:hAnsi="Franklin Gothic Book" w:cs="Calibri"/>
          <w:color w:val="0070C0"/>
          <w:sz w:val="8"/>
          <w:szCs w:val="8"/>
          <w:u w:val="single"/>
        </w:rPr>
      </w:pPr>
    </w:p>
    <w:p w14:paraId="6408C659" w14:textId="77777777" w:rsidR="00F46D32" w:rsidRPr="001C6813" w:rsidRDefault="00F46D32" w:rsidP="00F46D32">
      <w:pPr>
        <w:pStyle w:val="ListParagraph"/>
        <w:spacing w:before="146"/>
        <w:ind w:right="115"/>
        <w:jc w:val="center"/>
        <w:rPr>
          <w:rStyle w:val="Hyperlink"/>
          <w:rFonts w:ascii="Franklin Gothic Demi Cond" w:eastAsia="Calibri" w:hAnsi="Franklin Gothic Demi Cond" w:cs="Calibri"/>
          <w:color w:val="0095C1"/>
          <w:sz w:val="22"/>
          <w:szCs w:val="22"/>
        </w:rPr>
      </w:pPr>
      <w:r w:rsidRPr="00E362F2">
        <w:rPr>
          <w:rFonts w:ascii="Franklin Gothic Book" w:hAnsi="Franklin Gothic Book" w:cs="Calibri"/>
          <w:b/>
          <w:bCs/>
          <w:color w:val="0095C1"/>
          <w:sz w:val="22"/>
          <w:szCs w:val="22"/>
        </w:rPr>
        <w:fldChar w:fldCharType="begin"/>
      </w:r>
      <w:r>
        <w:rPr>
          <w:rFonts w:ascii="Franklin Gothic Book" w:hAnsi="Franklin Gothic Book" w:cs="Calibri"/>
          <w:b/>
          <w:bCs/>
          <w:color w:val="0095C1"/>
          <w:sz w:val="22"/>
          <w:szCs w:val="22"/>
        </w:rPr>
        <w:instrText>HYPERLINK "https://ag.ny.gov/job-postings/undergraduate-graduate-students"</w:instrText>
      </w:r>
      <w:r w:rsidRPr="00E362F2">
        <w:rPr>
          <w:rFonts w:ascii="Franklin Gothic Book" w:hAnsi="Franklin Gothic Book" w:cs="Calibri"/>
          <w:b/>
          <w:bCs/>
          <w:color w:val="0095C1"/>
          <w:sz w:val="22"/>
          <w:szCs w:val="22"/>
        </w:rPr>
      </w:r>
      <w:r w:rsidRPr="00E362F2">
        <w:rPr>
          <w:rFonts w:ascii="Franklin Gothic Book" w:hAnsi="Franklin Gothic Book" w:cs="Calibri"/>
          <w:b/>
          <w:bCs/>
          <w:color w:val="0095C1"/>
          <w:sz w:val="22"/>
          <w:szCs w:val="22"/>
        </w:rPr>
        <w:fldChar w:fldCharType="separate"/>
      </w:r>
      <w:r w:rsidRPr="001C6813">
        <w:rPr>
          <w:rStyle w:val="Hyperlink"/>
          <w:rFonts w:ascii="Franklin Gothic Demi Cond" w:hAnsi="Franklin Gothic Demi Cond" w:cs="Calibri"/>
          <w:color w:val="0095C1"/>
          <w:sz w:val="22"/>
          <w:szCs w:val="22"/>
        </w:rPr>
        <w:t>www.ag.ny.gov/job-postings/undergraduate-graduate-students</w:t>
      </w:r>
    </w:p>
    <w:p w14:paraId="3FAE3DB7" w14:textId="77777777" w:rsidR="00F46D32" w:rsidRPr="001C6813" w:rsidRDefault="00F46D32" w:rsidP="00F46D32">
      <w:pPr>
        <w:pStyle w:val="ListParagraph"/>
        <w:rPr>
          <w:rFonts w:ascii="Franklin Gothic Book" w:hAnsi="Franklin Gothic Book"/>
          <w:b/>
          <w:bCs/>
          <w:color w:val="0095C1"/>
          <w:sz w:val="8"/>
          <w:szCs w:val="8"/>
        </w:rPr>
      </w:pPr>
      <w:r w:rsidRPr="00E362F2">
        <w:rPr>
          <w:rFonts w:ascii="Franklin Gothic Book" w:hAnsi="Franklin Gothic Book" w:cs="Calibri"/>
          <w:b/>
          <w:bCs/>
          <w:color w:val="0095C1"/>
          <w:sz w:val="22"/>
          <w:szCs w:val="22"/>
        </w:rPr>
        <w:fldChar w:fldCharType="end"/>
      </w:r>
    </w:p>
    <w:p w14:paraId="1A70DD64" w14:textId="2810259D" w:rsidR="00F46D32" w:rsidRPr="008E41D3" w:rsidRDefault="00F46D32" w:rsidP="00F46D32">
      <w:pPr>
        <w:pStyle w:val="ListParagraph"/>
        <w:numPr>
          <w:ilvl w:val="0"/>
          <w:numId w:val="1"/>
        </w:numPr>
        <w:tabs>
          <w:tab w:val="left" w:pos="840"/>
          <w:tab w:val="left" w:pos="841"/>
        </w:tabs>
        <w:autoSpaceDE w:val="0"/>
        <w:autoSpaceDN w:val="0"/>
        <w:adjustRightInd/>
        <w:ind w:right="437"/>
        <w:contextualSpacing w:val="0"/>
        <w:rPr>
          <w:rFonts w:ascii="Franklin Gothic Book" w:hAnsi="Franklin Gothic Book"/>
          <w:sz w:val="22"/>
          <w:szCs w:val="22"/>
        </w:rPr>
      </w:pPr>
      <w:r>
        <w:rPr>
          <w:rFonts w:ascii="Franklin Gothic Book" w:hAnsi="Franklin Gothic Book"/>
          <w:sz w:val="22"/>
          <w:szCs w:val="22"/>
        </w:rPr>
        <w:t>*</w:t>
      </w:r>
      <w:r w:rsidRPr="008E41D3">
        <w:rPr>
          <w:rFonts w:ascii="Franklin Gothic Book" w:hAnsi="Franklin Gothic Book"/>
          <w:sz w:val="22"/>
          <w:szCs w:val="22"/>
        </w:rPr>
        <w:t>Applications</w:t>
      </w:r>
      <w:r w:rsidRPr="008E41D3">
        <w:rPr>
          <w:rFonts w:ascii="Franklin Gothic Book" w:hAnsi="Franklin Gothic Book"/>
          <w:spacing w:val="-4"/>
          <w:sz w:val="22"/>
          <w:szCs w:val="22"/>
        </w:rPr>
        <w:t xml:space="preserve"> </w:t>
      </w:r>
      <w:r w:rsidRPr="008E41D3">
        <w:rPr>
          <w:rFonts w:ascii="Franklin Gothic Book" w:hAnsi="Franklin Gothic Book"/>
          <w:sz w:val="22"/>
          <w:szCs w:val="22"/>
        </w:rPr>
        <w:t>are accepted</w:t>
      </w:r>
      <w:r w:rsidRPr="008E41D3">
        <w:rPr>
          <w:rFonts w:ascii="Franklin Gothic Book" w:hAnsi="Franklin Gothic Book"/>
          <w:spacing w:val="-3"/>
          <w:sz w:val="22"/>
          <w:szCs w:val="22"/>
        </w:rPr>
        <w:t xml:space="preserve"> </w:t>
      </w:r>
      <w:r w:rsidRPr="008E41D3">
        <w:rPr>
          <w:rFonts w:ascii="Franklin Gothic Book" w:hAnsi="Franklin Gothic Book"/>
          <w:sz w:val="22"/>
          <w:szCs w:val="22"/>
        </w:rPr>
        <w:t>online</w:t>
      </w:r>
      <w:r w:rsidRPr="008E41D3">
        <w:rPr>
          <w:rFonts w:ascii="Franklin Gothic Book" w:hAnsi="Franklin Gothic Book"/>
          <w:spacing w:val="-1"/>
          <w:sz w:val="22"/>
          <w:szCs w:val="22"/>
        </w:rPr>
        <w:t xml:space="preserve"> </w:t>
      </w:r>
      <w:r w:rsidRPr="008E41D3">
        <w:rPr>
          <w:rFonts w:ascii="Franklin Gothic Book" w:hAnsi="Franklin Gothic Book"/>
          <w:sz w:val="22"/>
          <w:szCs w:val="22"/>
        </w:rPr>
        <w:t>until</w:t>
      </w:r>
      <w:r w:rsidR="00334F11">
        <w:rPr>
          <w:rFonts w:ascii="Franklin Gothic Demi Cond" w:hAnsi="Franklin Gothic Demi Cond"/>
          <w:bCs/>
          <w:sz w:val="22"/>
          <w:szCs w:val="22"/>
        </w:rPr>
        <w:t xml:space="preserve"> </w:t>
      </w:r>
      <w:r w:rsidR="00AB4882">
        <w:rPr>
          <w:rFonts w:ascii="Franklin Gothic Demi Cond" w:hAnsi="Franklin Gothic Demi Cond"/>
          <w:bCs/>
          <w:sz w:val="22"/>
          <w:szCs w:val="22"/>
        </w:rPr>
        <w:t>November 13,</w:t>
      </w:r>
      <w:r w:rsidRPr="001C6813">
        <w:rPr>
          <w:rFonts w:ascii="Franklin Gothic Demi Cond" w:hAnsi="Franklin Gothic Demi Cond"/>
          <w:bCs/>
          <w:spacing w:val="-4"/>
          <w:sz w:val="22"/>
          <w:szCs w:val="22"/>
        </w:rPr>
        <w:t xml:space="preserve"> </w:t>
      </w:r>
      <w:r w:rsidRPr="001C6813">
        <w:rPr>
          <w:rFonts w:ascii="Franklin Gothic Demi Cond" w:hAnsi="Franklin Gothic Demi Cond"/>
          <w:bCs/>
          <w:sz w:val="22"/>
          <w:szCs w:val="22"/>
        </w:rPr>
        <w:t>202</w:t>
      </w:r>
      <w:r>
        <w:rPr>
          <w:rFonts w:ascii="Franklin Gothic Demi Cond" w:hAnsi="Franklin Gothic Demi Cond"/>
          <w:bCs/>
          <w:sz w:val="22"/>
          <w:szCs w:val="22"/>
        </w:rPr>
        <w:t>6</w:t>
      </w:r>
      <w:r w:rsidRPr="008E41D3">
        <w:rPr>
          <w:rFonts w:ascii="Franklin Gothic Book" w:hAnsi="Franklin Gothic Book"/>
          <w:sz w:val="22"/>
          <w:szCs w:val="22"/>
        </w:rPr>
        <w:t>,</w:t>
      </w:r>
      <w:r w:rsidRPr="008E41D3">
        <w:rPr>
          <w:rFonts w:ascii="Franklin Gothic Book" w:hAnsi="Franklin Gothic Book"/>
          <w:spacing w:val="-4"/>
          <w:sz w:val="22"/>
          <w:szCs w:val="22"/>
        </w:rPr>
        <w:t xml:space="preserve"> </w:t>
      </w:r>
      <w:r w:rsidRPr="008E41D3">
        <w:rPr>
          <w:rFonts w:ascii="Franklin Gothic Book" w:hAnsi="Franklin Gothic Book"/>
          <w:sz w:val="22"/>
          <w:szCs w:val="22"/>
        </w:rPr>
        <w:t>and</w:t>
      </w:r>
      <w:r w:rsidRPr="008E41D3">
        <w:rPr>
          <w:rFonts w:ascii="Franklin Gothic Book" w:hAnsi="Franklin Gothic Book"/>
          <w:spacing w:val="-3"/>
          <w:sz w:val="22"/>
          <w:szCs w:val="22"/>
        </w:rPr>
        <w:t xml:space="preserve"> </w:t>
      </w:r>
      <w:r>
        <w:rPr>
          <w:rFonts w:ascii="Franklin Gothic Book" w:hAnsi="Franklin Gothic Book"/>
          <w:sz w:val="22"/>
          <w:szCs w:val="22"/>
        </w:rPr>
        <w:t>placement offers</w:t>
      </w:r>
      <w:r w:rsidRPr="008E41D3">
        <w:rPr>
          <w:rFonts w:ascii="Franklin Gothic Book" w:hAnsi="Franklin Gothic Book"/>
          <w:spacing w:val="-4"/>
          <w:sz w:val="22"/>
          <w:szCs w:val="22"/>
        </w:rPr>
        <w:t xml:space="preserve"> </w:t>
      </w:r>
      <w:r w:rsidRPr="008E41D3">
        <w:rPr>
          <w:rFonts w:ascii="Franklin Gothic Book" w:hAnsi="Franklin Gothic Book"/>
          <w:sz w:val="22"/>
          <w:szCs w:val="22"/>
        </w:rPr>
        <w:t>are</w:t>
      </w:r>
      <w:r w:rsidRPr="008E41D3">
        <w:rPr>
          <w:rFonts w:ascii="Franklin Gothic Book" w:hAnsi="Franklin Gothic Book"/>
          <w:spacing w:val="-4"/>
          <w:sz w:val="22"/>
          <w:szCs w:val="22"/>
        </w:rPr>
        <w:t xml:space="preserve"> </w:t>
      </w:r>
      <w:r w:rsidRPr="008E41D3">
        <w:rPr>
          <w:rFonts w:ascii="Franklin Gothic Book" w:hAnsi="Franklin Gothic Book"/>
          <w:sz w:val="22"/>
          <w:szCs w:val="22"/>
        </w:rPr>
        <w:t>made</w:t>
      </w:r>
      <w:r w:rsidRPr="008E41D3">
        <w:rPr>
          <w:rFonts w:ascii="Franklin Gothic Book" w:hAnsi="Franklin Gothic Book"/>
          <w:spacing w:val="-4"/>
          <w:sz w:val="22"/>
          <w:szCs w:val="22"/>
        </w:rPr>
        <w:t xml:space="preserve"> </w:t>
      </w:r>
      <w:r w:rsidRPr="008E41D3">
        <w:rPr>
          <w:rFonts w:ascii="Franklin Gothic Book" w:hAnsi="Franklin Gothic Book"/>
          <w:sz w:val="22"/>
          <w:szCs w:val="22"/>
        </w:rPr>
        <w:t>on</w:t>
      </w:r>
      <w:r w:rsidRPr="008E41D3">
        <w:rPr>
          <w:rFonts w:ascii="Franklin Gothic Book" w:hAnsi="Franklin Gothic Book"/>
          <w:spacing w:val="-3"/>
          <w:sz w:val="22"/>
          <w:szCs w:val="22"/>
        </w:rPr>
        <w:t xml:space="preserve"> </w:t>
      </w:r>
      <w:r w:rsidRPr="008E41D3">
        <w:rPr>
          <w:rFonts w:ascii="Franklin Gothic Book" w:hAnsi="Franklin Gothic Book"/>
          <w:sz w:val="22"/>
          <w:szCs w:val="22"/>
        </w:rPr>
        <w:t>a</w:t>
      </w:r>
      <w:r w:rsidRPr="008E41D3">
        <w:rPr>
          <w:rFonts w:ascii="Franklin Gothic Book" w:hAnsi="Franklin Gothic Book"/>
          <w:spacing w:val="-2"/>
          <w:sz w:val="22"/>
          <w:szCs w:val="22"/>
        </w:rPr>
        <w:t xml:space="preserve"> </w:t>
      </w:r>
      <w:r w:rsidRPr="008E41D3">
        <w:rPr>
          <w:rFonts w:ascii="Franklin Gothic Book" w:hAnsi="Franklin Gothic Book"/>
          <w:sz w:val="22"/>
          <w:szCs w:val="22"/>
        </w:rPr>
        <w:t xml:space="preserve">rolling </w:t>
      </w:r>
      <w:r w:rsidRPr="008E41D3">
        <w:rPr>
          <w:rFonts w:ascii="Franklin Gothic Book" w:hAnsi="Franklin Gothic Book"/>
          <w:spacing w:val="-2"/>
          <w:sz w:val="22"/>
          <w:szCs w:val="22"/>
        </w:rPr>
        <w:t>basis.</w:t>
      </w:r>
    </w:p>
    <w:p w14:paraId="76EA17D2" w14:textId="77777777" w:rsidR="00F46D32" w:rsidRPr="001C6813" w:rsidRDefault="00F46D32" w:rsidP="00F46D32">
      <w:pPr>
        <w:pStyle w:val="ListParagraph"/>
        <w:numPr>
          <w:ilvl w:val="0"/>
          <w:numId w:val="1"/>
        </w:numPr>
        <w:jc w:val="both"/>
        <w:rPr>
          <w:rFonts w:ascii="Franklin Gothic Demi Cond" w:hAnsi="Franklin Gothic Demi Cond" w:cs="Calibri"/>
          <w:bCs/>
          <w:sz w:val="22"/>
          <w:szCs w:val="22"/>
        </w:rPr>
      </w:pPr>
      <w:r w:rsidRPr="001C6813">
        <w:rPr>
          <w:rFonts w:ascii="Franklin Gothic Demi Cond" w:hAnsi="Franklin Gothic Demi Cond" w:cs="Calibri"/>
          <w:bCs/>
          <w:sz w:val="22"/>
          <w:szCs w:val="22"/>
        </w:rPr>
        <w:t>The following f</w:t>
      </w:r>
      <w:r>
        <w:rPr>
          <w:rFonts w:ascii="Franklin Gothic Demi Cond" w:hAnsi="Franklin Gothic Demi Cond" w:cs="Calibri"/>
          <w:bCs/>
          <w:sz w:val="22"/>
          <w:szCs w:val="22"/>
        </w:rPr>
        <w:t>our</w:t>
      </w:r>
      <w:r w:rsidRPr="001C6813">
        <w:rPr>
          <w:rFonts w:ascii="Franklin Gothic Demi Cond" w:hAnsi="Franklin Gothic Demi Cond" w:cs="Calibri"/>
          <w:bCs/>
          <w:sz w:val="22"/>
          <w:szCs w:val="22"/>
        </w:rPr>
        <w:t xml:space="preserve"> (</w:t>
      </w:r>
      <w:r>
        <w:rPr>
          <w:rFonts w:ascii="Franklin Gothic Demi Cond" w:hAnsi="Franklin Gothic Demi Cond" w:cs="Calibri"/>
          <w:bCs/>
          <w:sz w:val="22"/>
          <w:szCs w:val="22"/>
        </w:rPr>
        <w:t>4</w:t>
      </w:r>
      <w:r w:rsidRPr="001C6813">
        <w:rPr>
          <w:rFonts w:ascii="Franklin Gothic Demi Cond" w:hAnsi="Franklin Gothic Demi Cond" w:cs="Calibri"/>
          <w:bCs/>
          <w:sz w:val="22"/>
          <w:szCs w:val="22"/>
        </w:rPr>
        <w:t>) documents must be submitted with your application:</w:t>
      </w:r>
    </w:p>
    <w:p w14:paraId="0DA0D2F8" w14:textId="77777777" w:rsidR="00F46D32" w:rsidRPr="00F46D32" w:rsidRDefault="00F46D32" w:rsidP="00F46D32">
      <w:pPr>
        <w:pStyle w:val="ListParagraph"/>
        <w:jc w:val="both"/>
        <w:rPr>
          <w:rFonts w:ascii="Franklin Gothic Book" w:hAnsi="Franklin Gothic Book" w:cs="Calibri"/>
          <w:b/>
          <w:sz w:val="8"/>
          <w:szCs w:val="8"/>
        </w:rPr>
      </w:pPr>
    </w:p>
    <w:p w14:paraId="5D9A7F68" w14:textId="77777777" w:rsidR="00620B3F" w:rsidRPr="00B3627D" w:rsidRDefault="00620B3F" w:rsidP="00620B3F">
      <w:pPr>
        <w:autoSpaceDE w:val="0"/>
        <w:autoSpaceDN w:val="0"/>
        <w:adjustRightInd/>
        <w:ind w:left="720"/>
        <w:jc w:val="center"/>
        <w:rPr>
          <w:rFonts w:ascii="Franklin Gothic Demi Cond" w:eastAsia="Calibri" w:hAnsi="Franklin Gothic Demi Cond" w:cs="Calibri"/>
          <w:i/>
          <w:iCs/>
          <w:sz w:val="20"/>
          <w:szCs w:val="20"/>
        </w:rPr>
      </w:pPr>
      <w:bookmarkStart w:id="3" w:name="_Hlk216779894"/>
      <w:r w:rsidRPr="00B3627D">
        <w:rPr>
          <w:rFonts w:ascii="Franklin Gothic Demi Cond" w:eastAsia="Calibri" w:hAnsi="Franklin Gothic Demi Cond" w:cs="Calibri"/>
          <w:i/>
          <w:iCs/>
          <w:sz w:val="20"/>
          <w:szCs w:val="20"/>
        </w:rPr>
        <w:t>Your documents should reflect your own thoughts/work product in text that was written by you. Do not use artificial intelligence (AI) to generate application documents.</w:t>
      </w:r>
      <w:r w:rsidRPr="00B3627D">
        <w:rPr>
          <w:rFonts w:ascii="Franklin Gothic Demi Cond" w:eastAsia="Calibri" w:hAnsi="Franklin Gothic Demi Cond" w:cs="Calibri"/>
          <w:sz w:val="22"/>
          <w:szCs w:val="22"/>
        </w:rPr>
        <w:t xml:space="preserve"> </w:t>
      </w:r>
      <w:r w:rsidRPr="00B3627D">
        <w:rPr>
          <w:rFonts w:ascii="Franklin Gothic Demi Cond" w:eastAsia="Calibri" w:hAnsi="Franklin Gothic Demi Cond" w:cs="Calibri"/>
          <w:i/>
          <w:iCs/>
          <w:sz w:val="20"/>
          <w:szCs w:val="20"/>
        </w:rPr>
        <w:t>Once submitted, you will not be able to access or edit your application. Therefore, we strongly encourage you to have someone review/proofread your documents ahead of submitting your application online.</w:t>
      </w:r>
    </w:p>
    <w:bookmarkEnd w:id="3"/>
    <w:p w14:paraId="0B16B0BF" w14:textId="77777777" w:rsidR="00620B3F" w:rsidRPr="00B3627D" w:rsidRDefault="00620B3F" w:rsidP="00620B3F">
      <w:pPr>
        <w:autoSpaceDE w:val="0"/>
        <w:autoSpaceDN w:val="0"/>
        <w:adjustRightInd/>
        <w:rPr>
          <w:rFonts w:ascii="Franklin Gothic Demi Cond" w:hAnsi="Franklin Gothic Demi Cond" w:cstheme="minorHAnsi"/>
          <w:bCs/>
          <w:sz w:val="8"/>
          <w:szCs w:val="8"/>
        </w:rPr>
      </w:pPr>
    </w:p>
    <w:p w14:paraId="00873B73" w14:textId="77777777" w:rsidR="00620B3F" w:rsidRPr="00B3627D" w:rsidRDefault="00620B3F" w:rsidP="00620B3F">
      <w:pPr>
        <w:pStyle w:val="ListParagraph"/>
        <w:numPr>
          <w:ilvl w:val="0"/>
          <w:numId w:val="7"/>
        </w:numPr>
        <w:jc w:val="both"/>
        <w:rPr>
          <w:rFonts w:ascii="Franklin Gothic Book" w:hAnsi="Franklin Gothic Book" w:cstheme="minorHAnsi"/>
          <w:bCs/>
          <w:i/>
          <w:sz w:val="22"/>
          <w:szCs w:val="22"/>
        </w:rPr>
      </w:pPr>
      <w:r w:rsidRPr="00B3627D">
        <w:rPr>
          <w:rFonts w:ascii="Franklin Gothic Demi Cond" w:hAnsi="Franklin Gothic Demi Cond" w:cstheme="minorHAnsi"/>
          <w:bCs/>
          <w:sz w:val="22"/>
          <w:szCs w:val="22"/>
        </w:rPr>
        <w:t>Cover Letter</w:t>
      </w:r>
    </w:p>
    <w:p w14:paraId="5F0056C2"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You may address your letter to the Legal Recruitment Unit.</w:t>
      </w:r>
    </w:p>
    <w:p w14:paraId="2B0D4238"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Indicate why you are interested in a placement with OAG and what makes you a strong candidate.</w:t>
      </w:r>
    </w:p>
    <w:p w14:paraId="36B2394F"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You may wish to include information about what life experiences you will bring to the position that will enhance OAG’s ability to serve the diverse population of this state.</w:t>
      </w:r>
    </w:p>
    <w:p w14:paraId="276E9123" w14:textId="77777777" w:rsidR="00620B3F" w:rsidRPr="00B3627D" w:rsidRDefault="00620B3F" w:rsidP="00620B3F">
      <w:pPr>
        <w:pStyle w:val="ListParagraph"/>
        <w:numPr>
          <w:ilvl w:val="0"/>
          <w:numId w:val="7"/>
        </w:numPr>
        <w:jc w:val="both"/>
        <w:rPr>
          <w:rFonts w:ascii="Franklin Gothic Demi Cond" w:hAnsi="Franklin Gothic Demi Cond" w:cstheme="minorHAnsi"/>
          <w:bCs/>
          <w:sz w:val="22"/>
          <w:szCs w:val="22"/>
        </w:rPr>
      </w:pPr>
      <w:r w:rsidRPr="00B3627D">
        <w:rPr>
          <w:rFonts w:ascii="Franklin Gothic Demi Cond" w:hAnsi="Franklin Gothic Demi Cond" w:cstheme="minorHAnsi"/>
          <w:bCs/>
          <w:sz w:val="22"/>
          <w:szCs w:val="22"/>
        </w:rPr>
        <w:t>Resume</w:t>
      </w:r>
    </w:p>
    <w:p w14:paraId="57C2BF8F" w14:textId="77777777" w:rsidR="00620B3F" w:rsidRPr="00B3627D" w:rsidRDefault="00620B3F" w:rsidP="00620B3F">
      <w:pPr>
        <w:pStyle w:val="ListParagraph"/>
        <w:numPr>
          <w:ilvl w:val="0"/>
          <w:numId w:val="5"/>
        </w:numPr>
        <w:jc w:val="both"/>
        <w:rPr>
          <w:rFonts w:ascii="Franklin Gothic Book" w:hAnsi="Franklin Gothic Book" w:cstheme="minorHAnsi"/>
          <w:sz w:val="22"/>
          <w:szCs w:val="22"/>
        </w:rPr>
      </w:pPr>
      <w:r w:rsidRPr="00B3627D">
        <w:rPr>
          <w:rFonts w:ascii="Franklin Gothic Book" w:hAnsi="Franklin Gothic Book" w:cstheme="minorHAnsi"/>
          <w:sz w:val="22"/>
          <w:szCs w:val="22"/>
        </w:rPr>
        <w:t>Ensure your resume is complete and current prior to submitting your application.</w:t>
      </w:r>
    </w:p>
    <w:p w14:paraId="653BB49A" w14:textId="77777777" w:rsidR="00620B3F" w:rsidRPr="00B3627D" w:rsidRDefault="00620B3F" w:rsidP="00620B3F">
      <w:pPr>
        <w:pStyle w:val="ListParagraph"/>
        <w:numPr>
          <w:ilvl w:val="0"/>
          <w:numId w:val="7"/>
        </w:numPr>
        <w:jc w:val="both"/>
        <w:rPr>
          <w:rFonts w:ascii="Franklin Gothic Book" w:hAnsi="Franklin Gothic Book" w:cstheme="minorHAnsi"/>
          <w:bCs/>
          <w:i/>
          <w:sz w:val="22"/>
          <w:szCs w:val="22"/>
        </w:rPr>
      </w:pPr>
      <w:r w:rsidRPr="00B3627D">
        <w:rPr>
          <w:rFonts w:ascii="Franklin Gothic Demi Cond" w:hAnsi="Franklin Gothic Demi Cond" w:cstheme="minorHAnsi"/>
          <w:bCs/>
          <w:sz w:val="22"/>
          <w:szCs w:val="22"/>
        </w:rPr>
        <w:t>Reference List</w:t>
      </w:r>
    </w:p>
    <w:p w14:paraId="3E8C681D"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Submit a list of three (3) professional references (i.e., supervisor or professor).</w:t>
      </w:r>
    </w:p>
    <w:p w14:paraId="2B82F727"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For each reference, indicate the nature and duration of your relationship.</w:t>
      </w:r>
    </w:p>
    <w:p w14:paraId="5A506C1B"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Include contact information and email addresses for each reference.</w:t>
      </w:r>
    </w:p>
    <w:p w14:paraId="5A5038F3" w14:textId="77777777" w:rsidR="00620B3F" w:rsidRPr="00B3627D" w:rsidRDefault="00620B3F" w:rsidP="00620B3F">
      <w:pPr>
        <w:pStyle w:val="ListParagraph"/>
        <w:numPr>
          <w:ilvl w:val="0"/>
          <w:numId w:val="5"/>
        </w:numPr>
        <w:adjustRightInd/>
        <w:rPr>
          <w:rFonts w:ascii="Franklin Gothic Book" w:hAnsi="Franklin Gothic Book" w:cstheme="minorHAnsi"/>
          <w:bCs/>
          <w:sz w:val="22"/>
          <w:szCs w:val="22"/>
        </w:rPr>
      </w:pPr>
      <w:r w:rsidRPr="00B3627D">
        <w:rPr>
          <w:rFonts w:ascii="Franklin Gothic Book" w:hAnsi="Franklin Gothic Book" w:cstheme="minorHAnsi"/>
          <w:bCs/>
          <w:sz w:val="22"/>
          <w:szCs w:val="22"/>
        </w:rPr>
        <w:t>Please note that your references will not be contacted until after you interview for the placement.</w:t>
      </w:r>
    </w:p>
    <w:p w14:paraId="52A5A6C1" w14:textId="77777777" w:rsidR="00620B3F" w:rsidRPr="00B3627D" w:rsidRDefault="00620B3F" w:rsidP="00620B3F">
      <w:pPr>
        <w:pStyle w:val="ListParagraph"/>
        <w:numPr>
          <w:ilvl w:val="0"/>
          <w:numId w:val="7"/>
        </w:numPr>
        <w:jc w:val="both"/>
        <w:rPr>
          <w:rFonts w:ascii="Franklin Gothic Demi Cond" w:hAnsi="Franklin Gothic Demi Cond" w:cstheme="minorHAnsi"/>
          <w:i/>
          <w:sz w:val="22"/>
          <w:szCs w:val="22"/>
        </w:rPr>
      </w:pPr>
      <w:r w:rsidRPr="00B3627D">
        <w:rPr>
          <w:rFonts w:ascii="Franklin Gothic Demi Cond" w:hAnsi="Franklin Gothic Demi Cond" w:cstheme="minorHAnsi"/>
          <w:sz w:val="22"/>
          <w:szCs w:val="22"/>
        </w:rPr>
        <w:t>Writing Sample</w:t>
      </w:r>
    </w:p>
    <w:p w14:paraId="37FB2A35" w14:textId="77777777" w:rsidR="00620B3F" w:rsidRPr="00B3627D" w:rsidRDefault="00620B3F" w:rsidP="00620B3F">
      <w:pPr>
        <w:pStyle w:val="ListParagraph"/>
        <w:numPr>
          <w:ilvl w:val="0"/>
          <w:numId w:val="3"/>
        </w:numPr>
        <w:rPr>
          <w:rFonts w:ascii="Franklin Gothic Book" w:hAnsi="Franklin Gothic Book" w:cstheme="minorHAnsi"/>
          <w:bCs/>
          <w:sz w:val="22"/>
          <w:szCs w:val="22"/>
        </w:rPr>
      </w:pPr>
      <w:r w:rsidRPr="00B3627D">
        <w:rPr>
          <w:rFonts w:ascii="Franklin Gothic Book" w:hAnsi="Franklin Gothic Book" w:cs="Calibri"/>
          <w:bCs/>
          <w:sz w:val="22"/>
          <w:szCs w:val="22"/>
          <w:shd w:val="clear" w:color="auto" w:fill="FFFFFF"/>
        </w:rPr>
        <w:t>Submit a paper completed for school or a writing sample that was prepared for a job or during an internship/externship.</w:t>
      </w:r>
    </w:p>
    <w:p w14:paraId="398F02E7" w14:textId="77777777" w:rsidR="00620B3F" w:rsidRPr="00B3627D" w:rsidRDefault="00620B3F" w:rsidP="00620B3F">
      <w:pPr>
        <w:pStyle w:val="ListParagraph"/>
        <w:numPr>
          <w:ilvl w:val="0"/>
          <w:numId w:val="3"/>
        </w:numPr>
        <w:rPr>
          <w:rFonts w:ascii="Franklin Gothic Book" w:hAnsi="Franklin Gothic Book" w:cstheme="minorHAnsi"/>
          <w:bCs/>
          <w:sz w:val="22"/>
          <w:szCs w:val="22"/>
        </w:rPr>
      </w:pPr>
      <w:r w:rsidRPr="00B3627D">
        <w:rPr>
          <w:rFonts w:ascii="Franklin Gothic Book" w:hAnsi="Franklin Gothic Book" w:cs="Calibri"/>
          <w:bCs/>
          <w:sz w:val="22"/>
          <w:szCs w:val="22"/>
          <w:shd w:val="clear" w:color="auto" w:fill="FFFFFF"/>
        </w:rPr>
        <w:t>Submit a sample that demonstrates your ability to analyze and organize information into an effective document.</w:t>
      </w:r>
    </w:p>
    <w:p w14:paraId="3E6F34FB" w14:textId="77777777" w:rsidR="00620B3F" w:rsidRPr="00B3627D" w:rsidRDefault="00620B3F" w:rsidP="00620B3F">
      <w:pPr>
        <w:pStyle w:val="ListParagraph"/>
        <w:numPr>
          <w:ilvl w:val="0"/>
          <w:numId w:val="3"/>
        </w:numPr>
        <w:rPr>
          <w:rFonts w:ascii="Franklin Gothic Book" w:hAnsi="Franklin Gothic Book" w:cstheme="minorHAnsi"/>
          <w:bCs/>
          <w:sz w:val="22"/>
          <w:szCs w:val="22"/>
        </w:rPr>
      </w:pPr>
      <w:r w:rsidRPr="00B3627D">
        <w:rPr>
          <w:rFonts w:ascii="Franklin Gothic Book" w:hAnsi="Franklin Gothic Book" w:cs="Calibri"/>
          <w:bCs/>
          <w:sz w:val="22"/>
          <w:szCs w:val="22"/>
          <w:shd w:val="clear" w:color="auto" w:fill="FFFFFF"/>
        </w:rPr>
        <w:t>We recommend submitting a sample that is 2-4 pages in length.</w:t>
      </w:r>
    </w:p>
    <w:p w14:paraId="4B504B96" w14:textId="77777777" w:rsidR="00620B3F" w:rsidRPr="00B3627D" w:rsidRDefault="00620B3F" w:rsidP="00620B3F">
      <w:pPr>
        <w:pStyle w:val="ListParagraph"/>
        <w:numPr>
          <w:ilvl w:val="0"/>
          <w:numId w:val="3"/>
        </w:numPr>
        <w:rPr>
          <w:rFonts w:ascii="Franklin Gothic Book" w:hAnsi="Franklin Gothic Book" w:cstheme="minorHAnsi"/>
          <w:bCs/>
          <w:sz w:val="22"/>
          <w:szCs w:val="22"/>
        </w:rPr>
      </w:pPr>
      <w:r w:rsidRPr="00B3627D">
        <w:rPr>
          <w:rFonts w:ascii="Franklin Gothic Book" w:hAnsi="Franklin Gothic Book" w:cs="Calibri"/>
          <w:bCs/>
          <w:sz w:val="22"/>
          <w:szCs w:val="22"/>
          <w:shd w:val="clear" w:color="auto" w:fill="FFFFFF"/>
        </w:rPr>
        <w:t>If needed, please include a cover page providing the reviewer with any relevant background information or context.</w:t>
      </w:r>
    </w:p>
    <w:p w14:paraId="6270A17E" w14:textId="77777777" w:rsidR="00620B3F" w:rsidRDefault="00620B3F" w:rsidP="00620B3F">
      <w:pPr>
        <w:pStyle w:val="ListParagraph"/>
        <w:numPr>
          <w:ilvl w:val="0"/>
          <w:numId w:val="1"/>
        </w:numPr>
        <w:tabs>
          <w:tab w:val="left" w:pos="840"/>
          <w:tab w:val="left" w:pos="841"/>
          <w:tab w:val="left" w:pos="932"/>
        </w:tabs>
        <w:autoSpaceDE w:val="0"/>
        <w:autoSpaceDN w:val="0"/>
        <w:adjustRightInd/>
        <w:ind w:right="437"/>
        <w:rPr>
          <w:rFonts w:ascii="Franklin Gothic Demi Cond" w:hAnsi="Franklin Gothic Demi Cond"/>
          <w:sz w:val="22"/>
          <w:szCs w:val="22"/>
        </w:rPr>
      </w:pPr>
      <w:bookmarkStart w:id="4" w:name="_Hlk178939581"/>
      <w:r w:rsidRPr="00B57F63">
        <w:rPr>
          <w:rFonts w:ascii="Franklin Gothic Demi Cond" w:hAnsi="Franklin Gothic Demi Cond"/>
          <w:sz w:val="22"/>
          <w:szCs w:val="22"/>
        </w:rPr>
        <w:t>Failure to submit a complete application will delay the consideration of your candidacy.</w:t>
      </w:r>
    </w:p>
    <w:p w14:paraId="15F03D1C" w14:textId="77777777" w:rsidR="00620B3F" w:rsidRPr="00E526F0" w:rsidRDefault="00620B3F" w:rsidP="00620B3F">
      <w:pPr>
        <w:pStyle w:val="ListParagraph"/>
        <w:numPr>
          <w:ilvl w:val="0"/>
          <w:numId w:val="1"/>
        </w:numPr>
        <w:tabs>
          <w:tab w:val="left" w:pos="840"/>
          <w:tab w:val="left" w:pos="841"/>
          <w:tab w:val="left" w:pos="932"/>
        </w:tabs>
        <w:autoSpaceDE w:val="0"/>
        <w:autoSpaceDN w:val="0"/>
        <w:adjustRightInd/>
        <w:ind w:right="437"/>
        <w:rPr>
          <w:rFonts w:ascii="Franklin Gothic Demi Cond" w:hAnsi="Franklin Gothic Demi Cond"/>
          <w:sz w:val="22"/>
          <w:szCs w:val="22"/>
        </w:rPr>
      </w:pPr>
      <w:r w:rsidRPr="00E526F0">
        <w:rPr>
          <w:rFonts w:ascii="Franklin Gothic Book" w:hAnsi="Franklin Gothic Book"/>
          <w:sz w:val="22"/>
          <w:szCs w:val="22"/>
        </w:rPr>
        <w:t>If a bureau wishes to schedule an interview, they will contact you directly to arrange this meeting.</w:t>
      </w:r>
    </w:p>
    <w:bookmarkEnd w:id="4"/>
    <w:p w14:paraId="3C6528F3" w14:textId="77777777" w:rsidR="00620B3F" w:rsidRPr="00791388" w:rsidRDefault="00620B3F" w:rsidP="00620B3F">
      <w:pPr>
        <w:pStyle w:val="ListParagraph"/>
        <w:tabs>
          <w:tab w:val="left" w:pos="2278"/>
          <w:tab w:val="left" w:pos="2279"/>
        </w:tabs>
        <w:ind w:left="0"/>
        <w:rPr>
          <w:rFonts w:ascii="Franklin Gothic Book" w:hAnsi="Franklin Gothic Book"/>
          <w:b/>
          <w:sz w:val="22"/>
          <w:szCs w:val="22"/>
        </w:rPr>
      </w:pPr>
    </w:p>
    <w:p w14:paraId="06250605" w14:textId="5CBB0134" w:rsidR="00515855" w:rsidRPr="00052A7A" w:rsidRDefault="00515855" w:rsidP="00515855">
      <w:pPr>
        <w:jc w:val="center"/>
        <w:rPr>
          <w:rFonts w:ascii="Franklin Gothic Demi Cond" w:hAnsi="Franklin Gothic Demi Cond" w:cstheme="minorHAnsi"/>
          <w:sz w:val="20"/>
          <w:szCs w:val="20"/>
        </w:rPr>
      </w:pPr>
      <w:r w:rsidRPr="00052A7A">
        <w:rPr>
          <w:rFonts w:ascii="Franklin Gothic Demi Cond" w:hAnsi="Franklin Gothic Demi Cond"/>
          <w:sz w:val="20"/>
          <w:szCs w:val="20"/>
        </w:rPr>
        <w:t xml:space="preserve">The OAG provides reasonable accommodations </w:t>
      </w:r>
      <w:r w:rsidR="001F0FE1" w:rsidRPr="00052A7A">
        <w:rPr>
          <w:rFonts w:ascii="Franklin Gothic Demi Cond" w:hAnsi="Franklin Gothic Demi Cond"/>
          <w:sz w:val="20"/>
          <w:szCs w:val="20"/>
        </w:rPr>
        <w:t>for</w:t>
      </w:r>
      <w:r w:rsidRPr="00052A7A">
        <w:rPr>
          <w:rFonts w:ascii="Franklin Gothic Demi Cond" w:hAnsi="Franklin Gothic Demi Cond"/>
          <w:sz w:val="20"/>
          <w:szCs w:val="20"/>
        </w:rPr>
        <w:t xml:space="preserve"> applicants with disabilities. </w:t>
      </w:r>
      <w:r w:rsidRPr="00052A7A">
        <w:rPr>
          <w:rFonts w:ascii="Franklin Gothic Demi Cond" w:hAnsi="Franklin Gothic Demi Cond" w:cstheme="minorHAnsi"/>
          <w:sz w:val="20"/>
          <w:szCs w:val="20"/>
        </w:rPr>
        <w:t>If you have questions regarding a position with OAG, the application process, or need assistance with submitting your application, please contact Legal Recruitment via email at</w:t>
      </w:r>
      <w:r w:rsidRPr="00052A7A">
        <w:rPr>
          <w:rFonts w:ascii="Franklin Gothic Demi Cond" w:hAnsi="Franklin Gothic Demi Cond" w:cstheme="minorHAnsi"/>
          <w:color w:val="0070C0"/>
          <w:sz w:val="20"/>
          <w:szCs w:val="20"/>
        </w:rPr>
        <w:t xml:space="preserve"> </w:t>
      </w:r>
      <w:hyperlink r:id="rId11">
        <w:r w:rsidRPr="00052A7A">
          <w:rPr>
            <w:rFonts w:ascii="Franklin Gothic Demi Cond" w:hAnsi="Franklin Gothic Demi Cond" w:cstheme="minorHAnsi"/>
            <w:color w:val="0095C1"/>
            <w:sz w:val="20"/>
            <w:szCs w:val="20"/>
            <w:u w:val="single"/>
          </w:rPr>
          <w:t>recruitment@ag.ny.gov</w:t>
        </w:r>
        <w:r w:rsidRPr="00052A7A">
          <w:rPr>
            <w:rFonts w:ascii="Franklin Gothic Demi Cond" w:hAnsi="Franklin Gothic Demi Cond" w:cstheme="minorHAnsi"/>
            <w:color w:val="0070C0"/>
            <w:sz w:val="20"/>
            <w:szCs w:val="20"/>
          </w:rPr>
          <w:t xml:space="preserve"> </w:t>
        </w:r>
      </w:hyperlink>
      <w:r w:rsidRPr="00052A7A">
        <w:rPr>
          <w:rFonts w:ascii="Franklin Gothic Demi Cond" w:hAnsi="Franklin Gothic Demi Cond" w:cstheme="minorHAnsi"/>
          <w:sz w:val="20"/>
          <w:szCs w:val="20"/>
        </w:rPr>
        <w:t>or phone at 212-416-8080.</w:t>
      </w:r>
    </w:p>
    <w:p w14:paraId="5564AA48" w14:textId="77777777" w:rsidR="00515855" w:rsidRPr="00052A7A" w:rsidRDefault="00515855" w:rsidP="00515855">
      <w:pPr>
        <w:rPr>
          <w:rFonts w:ascii="Franklin Gothic Demi Cond" w:hAnsi="Franklin Gothic Demi Cond" w:cstheme="minorHAnsi"/>
          <w:sz w:val="20"/>
          <w:szCs w:val="20"/>
        </w:rPr>
      </w:pPr>
    </w:p>
    <w:p w14:paraId="11E57C67" w14:textId="77777777" w:rsidR="00515855" w:rsidRPr="00720FBD" w:rsidRDefault="00515855" w:rsidP="00515855">
      <w:pPr>
        <w:jc w:val="center"/>
        <w:rPr>
          <w:rFonts w:ascii="Franklin Gothic Demi Cond" w:hAnsi="Franklin Gothic Demi Cond" w:cstheme="minorHAnsi"/>
          <w:color w:val="0070C0"/>
          <w:sz w:val="20"/>
          <w:szCs w:val="20"/>
        </w:rPr>
      </w:pPr>
      <w:r w:rsidRPr="00052A7A">
        <w:rPr>
          <w:rFonts w:ascii="Franklin Gothic Demi Cond" w:hAnsi="Franklin Gothic Demi Cond" w:cstheme="minorHAnsi"/>
          <w:sz w:val="20"/>
          <w:szCs w:val="20"/>
        </w:rPr>
        <w:t xml:space="preserve">For more information about OAG, please visit our website: </w:t>
      </w:r>
      <w:hyperlink r:id="rId12" w:history="1">
        <w:r w:rsidRPr="00052A7A">
          <w:rPr>
            <w:rStyle w:val="Hyperlink"/>
            <w:rFonts w:ascii="Franklin Gothic Demi Cond" w:hAnsi="Franklin Gothic Demi Cond" w:cstheme="minorHAnsi"/>
            <w:color w:val="0095C1"/>
            <w:sz w:val="20"/>
            <w:szCs w:val="20"/>
          </w:rPr>
          <w:t>ag.ny.gov</w:t>
        </w:r>
      </w:hyperlink>
    </w:p>
    <w:p w14:paraId="68EEE5D5" w14:textId="7502C3F8" w:rsidR="00E22961" w:rsidRPr="00252EBD" w:rsidRDefault="00E22961" w:rsidP="00515855">
      <w:pPr>
        <w:jc w:val="center"/>
        <w:rPr>
          <w:rFonts w:ascii="Calibri" w:hAnsi="Calibri" w:cs="Calibri"/>
          <w:b/>
          <w:sz w:val="22"/>
          <w:szCs w:val="22"/>
        </w:rPr>
      </w:pPr>
    </w:p>
    <w:sectPr w:rsidR="00E22961" w:rsidRPr="00252EBD" w:rsidSect="00AA5991">
      <w:headerReference w:type="default" r:id="rId13"/>
      <w:footerReference w:type="even" r:id="rId14"/>
      <w:headerReference w:type="first" r:id="rId15"/>
      <w:footnotePr>
        <w:numFmt w:val="chicago"/>
      </w:footnotePr>
      <w:type w:val="continuous"/>
      <w:pgSz w:w="12240" w:h="15840"/>
      <w:pgMar w:top="288" w:right="720" w:bottom="432" w:left="720" w:header="288" w:footer="576" w:gutter="0"/>
      <w:pgBorders w:offsetFrom="page">
        <w:right w:val="single" w:sz="24" w:space="24" w:color="FFFFFF"/>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2B2AD" w14:textId="77777777" w:rsidR="004121F6" w:rsidRDefault="004121F6">
      <w:r>
        <w:separator/>
      </w:r>
    </w:p>
  </w:endnote>
  <w:endnote w:type="continuationSeparator" w:id="0">
    <w:p w14:paraId="6ED0E9E2" w14:textId="77777777" w:rsidR="004121F6" w:rsidRDefault="00412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889F0" w14:textId="77777777" w:rsidR="00145BBF" w:rsidRDefault="00145B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0B126" w14:textId="77777777" w:rsidR="00145BBF" w:rsidRDefault="00145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C813" w14:textId="77777777" w:rsidR="004121F6" w:rsidRDefault="004121F6">
      <w:r>
        <w:separator/>
      </w:r>
    </w:p>
  </w:footnote>
  <w:footnote w:type="continuationSeparator" w:id="0">
    <w:p w14:paraId="76B0A486" w14:textId="77777777" w:rsidR="004121F6" w:rsidRDefault="00412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C9C5" w14:textId="77777777" w:rsidR="00145BBF" w:rsidRDefault="00145BBF">
    <w:pPr>
      <w:pStyle w:val="Header"/>
      <w:ind w:right="-864"/>
      <w:jc w:val="right"/>
    </w:pPr>
  </w:p>
  <w:p w14:paraId="02B7678E" w14:textId="77777777" w:rsidR="00145BBF" w:rsidRDefault="00145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0999E" w14:textId="77777777" w:rsidR="00145BBF" w:rsidRDefault="00145BBF">
    <w:pPr>
      <w:pStyle w:val="Header"/>
    </w:pPr>
    <w:r>
      <w:rPr>
        <w:noProof/>
      </w:rPr>
      <mc:AlternateContent>
        <mc:Choice Requires="wpg">
          <w:drawing>
            <wp:anchor distT="0" distB="0" distL="114300" distR="114300" simplePos="0" relativeHeight="251657728" behindDoc="0" locked="0" layoutInCell="0" allowOverlap="1" wp14:anchorId="3E3AF9A4" wp14:editId="7787E244">
              <wp:simplePos x="0" y="0"/>
              <wp:positionH relativeFrom="page">
                <wp:posOffset>7132320</wp:posOffset>
              </wp:positionH>
              <wp:positionV relativeFrom="page">
                <wp:posOffset>943610</wp:posOffset>
              </wp:positionV>
              <wp:extent cx="628015" cy="1902460"/>
              <wp:effectExtent l="0" t="0" r="7620" b="0"/>
              <wp:wrapNone/>
              <wp:docPr id="68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628015" cy="1902460"/>
                        <a:chOff x="13" y="11415"/>
                        <a:chExt cx="1425" cy="2996"/>
                      </a:xfrm>
                    </wpg:grpSpPr>
                    <wpg:grpSp>
                      <wpg:cNvPr id="684" name="Group 7"/>
                      <wpg:cNvGrpSpPr>
                        <a:grpSpLocks/>
                      </wpg:cNvGrpSpPr>
                      <wpg:grpSpPr bwMode="auto">
                        <a:xfrm flipV="1">
                          <a:off x="13" y="14340"/>
                          <a:ext cx="1410" cy="71"/>
                          <a:chOff x="-83" y="540"/>
                          <a:chExt cx="1218" cy="71"/>
                        </a:xfrm>
                      </wpg:grpSpPr>
                      <wps:wsp>
                        <wps:cNvPr id="685" name="Rectangle 8"/>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686" name="AutoShape 9"/>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wpg:grpSp>
                    <wps:wsp>
                      <wps:cNvPr id="687" name="Rectangle 10"/>
                      <wps:cNvSpPr>
                        <a:spLocks noChangeArrowheads="1"/>
                      </wps:cNvSpPr>
                      <wps:spPr bwMode="auto">
                        <a:xfrm>
                          <a:off x="405" y="11415"/>
                          <a:ext cx="1033" cy="280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56A9A957" w14:textId="77777777" w:rsidR="00145BBF" w:rsidRPr="00F75636" w:rsidRDefault="00145BBF">
                            <w:pPr>
                              <w:pStyle w:val="NoSpacing"/>
                              <w:jc w:val="right"/>
                              <w:rPr>
                                <w:outline/>
                                <w:color w:val="000000"/>
                                <w14:textOutline w14:w="9525" w14:cap="flat" w14:cmpd="sng" w14:algn="ctr">
                                  <w14:solidFill>
                                    <w14:srgbClr w14:val="000000"/>
                                  </w14:solidFill>
                                  <w14:prstDash w14:val="solid"/>
                                  <w14:round/>
                                </w14:textOutline>
                                <w14:textFill>
                                  <w14:noFill/>
                                </w14:textFill>
                              </w:rPr>
                            </w:pPr>
                            <w:r w:rsidRPr="00F75636">
                              <w:fldChar w:fldCharType="begin"/>
                            </w:r>
                            <w:r>
                              <w:instrText xml:space="preserve"> PAGE    \* MERGEFORMAT </w:instrText>
                            </w:r>
                            <w:r w:rsidRPr="00F75636">
                              <w:fldChar w:fldCharType="separate"/>
                            </w:r>
                            <w:r w:rsidRPr="00F75636">
                              <w:rPr>
                                <w:b/>
                                <w:bCs/>
                                <w:outline/>
                                <w:noProof/>
                                <w:color w:val="8064A2"/>
                                <w:sz w:val="52"/>
                                <w:szCs w:val="52"/>
                                <w14:textOutline w14:w="9525" w14:cap="flat" w14:cmpd="sng" w14:algn="ctr">
                                  <w14:solidFill>
                                    <w14:srgbClr w14:val="8064A2"/>
                                  </w14:solidFill>
                                  <w14:prstDash w14:val="solid"/>
                                  <w14:round/>
                                </w14:textOutline>
                                <w14:textFill>
                                  <w14:noFill/>
                                </w14:textFill>
                              </w:rPr>
                              <w:t>1</w:t>
                            </w:r>
                            <w:r w:rsidRPr="00F75636">
                              <w:rPr>
                                <w:b/>
                                <w:bCs/>
                                <w:outline/>
                                <w:noProof/>
                                <w:color w:val="8064A2"/>
                                <w:sz w:val="52"/>
                                <w:szCs w:val="52"/>
                                <w14:textOutline w14:w="9525" w14:cap="flat" w14:cmpd="sng" w14:algn="ctr">
                                  <w14:solidFill>
                                    <w14:srgbClr w14:val="8064A2"/>
                                  </w14:solidFill>
                                  <w14:prstDash w14:val="solid"/>
                                  <w14:round/>
                                </w14:textOutline>
                                <w14:textFill>
                                  <w14:noFill/>
                                </w14:textFill>
                              </w:rP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3E3AF9A4" id="Group 6" o:spid="_x0000_s1027" style="position:absolute;margin-left:561.6pt;margin-top:74.3pt;width:49.45pt;height:149.8pt;flip:x y;z-index:251657728;mso-width-percent:1000;mso-position-horizontal-relative:page;mso-position-vertical-relative:page;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" o:allowincell="f">
              <v:group id="Group 7" o:spid="_x0000_s1028"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">
                <v:rect id="Rectangle 8" o:spid="_x0000_s1029"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" fillcolor="#5f497a" strokecolor="#5f497a"/>
                <v:shapetype id="_x0000_t32" coordsize="21600,21600" o:spt="32" o:oned="t" path="m,l21600,21600e" filled="f">
                  <v:path arrowok="t" fillok="f" o:connecttype="none"/>
                  <o:lock v:ext="edit" shapetype="t"/>
                </v:shapetype>
                <v:shape id="AutoShape 9" o:spid="_x0000_s1030"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" strokecolor="#5f497a"/>
              </v:group>
              <v:rect id="Rectangle 10" o:spid="_x0000_s1031"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" stroked="f">
                <v:textbox style="layout-flow:vertical;mso-layout-flow-alt:bottom-to-top" inset="0,0,0,0">
                  <w:txbxContent>
                    <w:p w14:paraId="56A9A957" w14:textId="77777777" w:rsidR="00145BBF" w:rsidRPr="00F75636" w:rsidRDefault="00145BBF">
                      <w:pPr>
                        <w:pStyle w:val="NoSpacing"/>
                        <w:jc w:val="right"/>
                        <w:rPr>
                          <w:outline/>
                          <w:color w:val="000000"/>
                          <w14:textOutline w14:w="9525" w14:cap="flat" w14:cmpd="sng" w14:algn="ctr">
                            <w14:solidFill>
                              <w14:srgbClr w14:val="000000"/>
                            </w14:solidFill>
                            <w14:prstDash w14:val="solid"/>
                            <w14:round/>
                          </w14:textOutline>
                          <w14:textFill>
                            <w14:noFill/>
                          </w14:textFill>
                        </w:rPr>
                      </w:pPr>
                      <w:r w:rsidRPr="00F75636">
                        <w:fldChar w:fldCharType="begin"/>
                      </w:r>
                      <w:r>
                        <w:instrText xml:space="preserve"> PAGE    \* MERGEFORMAT </w:instrText>
                      </w:r>
                      <w:r w:rsidRPr="00F75636">
                        <w:fldChar w:fldCharType="separate"/>
                      </w:r>
                      <w:r w:rsidRPr="00F75636">
                        <w:rPr>
                          <w:b/>
                          <w:bCs/>
                          <w:outline/>
                          <w:noProof/>
                          <w:color w:val="8064A2"/>
                          <w:sz w:val="52"/>
                          <w:szCs w:val="52"/>
                          <w14:textOutline w14:w="9525" w14:cap="flat" w14:cmpd="sng" w14:algn="ctr">
                            <w14:solidFill>
                              <w14:srgbClr w14:val="8064A2"/>
                            </w14:solidFill>
                            <w14:prstDash w14:val="solid"/>
                            <w14:round/>
                          </w14:textOutline>
                          <w14:textFill>
                            <w14:noFill/>
                          </w14:textFill>
                        </w:rPr>
                        <w:t>1</w:t>
                      </w:r>
                      <w:r w:rsidRPr="00F75636">
                        <w:rPr>
                          <w:b/>
                          <w:bCs/>
                          <w:outline/>
                          <w:noProof/>
                          <w:color w:val="8064A2"/>
                          <w:sz w:val="52"/>
                          <w:szCs w:val="52"/>
                          <w14:textOutline w14:w="9525" w14:cap="flat" w14:cmpd="sng" w14:algn="ctr">
                            <w14:solidFill>
                              <w14:srgbClr w14:val="8064A2"/>
                            </w14:solidFill>
                            <w14:prstDash w14:val="solid"/>
                            <w14:round/>
                          </w14:textOutline>
                          <w14:textFill>
                            <w14:noFill/>
                          </w14:textFill>
                        </w:rPr>
                        <w:fldChar w:fldCharType="end"/>
                      </w: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378"/>
    <w:multiLevelType w:val="hybridMultilevel"/>
    <w:tmpl w:val="AF9EECC8"/>
    <w:lvl w:ilvl="0" w:tplc="3AE6DF3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9541B78"/>
    <w:multiLevelType w:val="hybridMultilevel"/>
    <w:tmpl w:val="B3C86D8C"/>
    <w:lvl w:ilvl="0" w:tplc="1A4666A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804A7"/>
    <w:multiLevelType w:val="hybridMultilevel"/>
    <w:tmpl w:val="36E446B6"/>
    <w:lvl w:ilvl="0" w:tplc="1AF21E2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055DF"/>
    <w:multiLevelType w:val="hybridMultilevel"/>
    <w:tmpl w:val="1BD89756"/>
    <w:lvl w:ilvl="0" w:tplc="1AF21E2C">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9F32E74"/>
    <w:multiLevelType w:val="hybridMultilevel"/>
    <w:tmpl w:val="8F402D1E"/>
    <w:lvl w:ilvl="0" w:tplc="1AF21E2C">
      <w:start w:val="1"/>
      <w:numFmt w:val="bullet"/>
      <w:lvlText w:val="-"/>
      <w:lvlJc w:val="left"/>
      <w:pPr>
        <w:ind w:left="1444" w:hanging="360"/>
      </w:pPr>
      <w:rPr>
        <w:rFonts w:ascii="Courier New" w:hAnsi="Courier New"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219D38EB"/>
    <w:multiLevelType w:val="hybridMultilevel"/>
    <w:tmpl w:val="7EF4EF34"/>
    <w:lvl w:ilvl="0" w:tplc="B9B87F68">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D62F00"/>
    <w:multiLevelType w:val="hybridMultilevel"/>
    <w:tmpl w:val="2848D380"/>
    <w:lvl w:ilvl="0" w:tplc="59104BC6">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912A3"/>
    <w:multiLevelType w:val="hybridMultilevel"/>
    <w:tmpl w:val="72801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E429FE"/>
    <w:multiLevelType w:val="hybridMultilevel"/>
    <w:tmpl w:val="C8063686"/>
    <w:lvl w:ilvl="0" w:tplc="3AE6DF30">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6D34AC1"/>
    <w:multiLevelType w:val="hybridMultilevel"/>
    <w:tmpl w:val="081428DE"/>
    <w:lvl w:ilvl="0" w:tplc="3272CF00">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DC2D58"/>
    <w:multiLevelType w:val="hybridMultilevel"/>
    <w:tmpl w:val="7472DDAA"/>
    <w:lvl w:ilvl="0" w:tplc="551EBAC8">
      <w:numFmt w:val="bullet"/>
      <w:lvlText w:val=""/>
      <w:lvlJc w:val="left"/>
      <w:pPr>
        <w:ind w:left="840" w:hanging="361"/>
      </w:pPr>
      <w:rPr>
        <w:rFonts w:ascii="Symbol" w:eastAsia="Symbol" w:hAnsi="Symbol" w:cs="Symbol" w:hint="default"/>
        <w:b w:val="0"/>
        <w:bCs w:val="0"/>
        <w:i w:val="0"/>
        <w:iCs w:val="0"/>
        <w:w w:val="100"/>
        <w:sz w:val="22"/>
        <w:szCs w:val="22"/>
        <w:lang w:val="en-US" w:eastAsia="en-US" w:bidi="ar-SA"/>
      </w:rPr>
    </w:lvl>
    <w:lvl w:ilvl="1" w:tplc="04662196">
      <w:start w:val="1"/>
      <w:numFmt w:val="decimal"/>
      <w:lvlText w:val="%2)"/>
      <w:lvlJc w:val="left"/>
      <w:pPr>
        <w:ind w:left="1560" w:hanging="360"/>
      </w:pPr>
      <w:rPr>
        <w:rFonts w:ascii="Calibri" w:eastAsia="Calibri" w:hAnsi="Calibri" w:cs="Calibri" w:hint="default"/>
        <w:b w:val="0"/>
        <w:bCs w:val="0"/>
        <w:i w:val="0"/>
        <w:iCs w:val="0"/>
        <w:w w:val="100"/>
        <w:sz w:val="22"/>
        <w:szCs w:val="22"/>
        <w:lang w:val="en-US" w:eastAsia="en-US" w:bidi="ar-SA"/>
      </w:rPr>
    </w:lvl>
    <w:lvl w:ilvl="2" w:tplc="FC4A4C3C">
      <w:numFmt w:val="bullet"/>
      <w:lvlText w:val="•"/>
      <w:lvlJc w:val="left"/>
      <w:pPr>
        <w:ind w:left="2613" w:hanging="360"/>
      </w:pPr>
      <w:rPr>
        <w:rFonts w:hint="default"/>
        <w:lang w:val="en-US" w:eastAsia="en-US" w:bidi="ar-SA"/>
      </w:rPr>
    </w:lvl>
    <w:lvl w:ilvl="3" w:tplc="1F3EEF64">
      <w:numFmt w:val="bullet"/>
      <w:lvlText w:val="•"/>
      <w:lvlJc w:val="left"/>
      <w:pPr>
        <w:ind w:left="3666" w:hanging="360"/>
      </w:pPr>
      <w:rPr>
        <w:rFonts w:hint="default"/>
        <w:lang w:val="en-US" w:eastAsia="en-US" w:bidi="ar-SA"/>
      </w:rPr>
    </w:lvl>
    <w:lvl w:ilvl="4" w:tplc="98B4D2D0">
      <w:numFmt w:val="bullet"/>
      <w:lvlText w:val="•"/>
      <w:lvlJc w:val="left"/>
      <w:pPr>
        <w:ind w:left="4720" w:hanging="360"/>
      </w:pPr>
      <w:rPr>
        <w:rFonts w:hint="default"/>
        <w:lang w:val="en-US" w:eastAsia="en-US" w:bidi="ar-SA"/>
      </w:rPr>
    </w:lvl>
    <w:lvl w:ilvl="5" w:tplc="2EF002E8">
      <w:numFmt w:val="bullet"/>
      <w:lvlText w:val="•"/>
      <w:lvlJc w:val="left"/>
      <w:pPr>
        <w:ind w:left="5773" w:hanging="360"/>
      </w:pPr>
      <w:rPr>
        <w:rFonts w:hint="default"/>
        <w:lang w:val="en-US" w:eastAsia="en-US" w:bidi="ar-SA"/>
      </w:rPr>
    </w:lvl>
    <w:lvl w:ilvl="6" w:tplc="D152D520">
      <w:numFmt w:val="bullet"/>
      <w:lvlText w:val="•"/>
      <w:lvlJc w:val="left"/>
      <w:pPr>
        <w:ind w:left="6826" w:hanging="360"/>
      </w:pPr>
      <w:rPr>
        <w:rFonts w:hint="default"/>
        <w:lang w:val="en-US" w:eastAsia="en-US" w:bidi="ar-SA"/>
      </w:rPr>
    </w:lvl>
    <w:lvl w:ilvl="7" w:tplc="C6F08884">
      <w:numFmt w:val="bullet"/>
      <w:lvlText w:val="•"/>
      <w:lvlJc w:val="left"/>
      <w:pPr>
        <w:ind w:left="7880" w:hanging="360"/>
      </w:pPr>
      <w:rPr>
        <w:rFonts w:hint="default"/>
        <w:lang w:val="en-US" w:eastAsia="en-US" w:bidi="ar-SA"/>
      </w:rPr>
    </w:lvl>
    <w:lvl w:ilvl="8" w:tplc="914ED682">
      <w:numFmt w:val="bullet"/>
      <w:lvlText w:val="•"/>
      <w:lvlJc w:val="left"/>
      <w:pPr>
        <w:ind w:left="8933" w:hanging="360"/>
      </w:pPr>
      <w:rPr>
        <w:rFonts w:hint="default"/>
        <w:lang w:val="en-US" w:eastAsia="en-US" w:bidi="ar-SA"/>
      </w:rPr>
    </w:lvl>
  </w:abstractNum>
  <w:abstractNum w:abstractNumId="11" w15:restartNumberingAfterBreak="0">
    <w:nsid w:val="544E7945"/>
    <w:multiLevelType w:val="multilevel"/>
    <w:tmpl w:val="E2DE1EAC"/>
    <w:lvl w:ilvl="0">
      <w:start w:val="5"/>
      <w:numFmt w:val="decimal"/>
      <w:lvlText w:val="%1."/>
      <w:lvlJc w:val="left"/>
      <w:pPr>
        <w:tabs>
          <w:tab w:val="num" w:pos="1440"/>
        </w:tabs>
        <w:ind w:left="1440" w:hanging="360"/>
      </w:pPr>
      <w:rPr>
        <w:b/>
        <w:bCs/>
        <w:color w:val="auto"/>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56374BB3"/>
    <w:multiLevelType w:val="hybridMultilevel"/>
    <w:tmpl w:val="239690F0"/>
    <w:lvl w:ilvl="0" w:tplc="B7DC187E">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90449C"/>
    <w:multiLevelType w:val="hybridMultilevel"/>
    <w:tmpl w:val="8EF4944A"/>
    <w:lvl w:ilvl="0" w:tplc="777414EA">
      <w:numFmt w:val="bullet"/>
      <w:lvlText w:val=""/>
      <w:lvlJc w:val="left"/>
      <w:pPr>
        <w:ind w:left="931" w:hanging="272"/>
      </w:pPr>
      <w:rPr>
        <w:rFonts w:ascii="Symbol" w:eastAsia="Symbol" w:hAnsi="Symbol" w:cs="Symbol" w:hint="default"/>
        <w:b w:val="0"/>
        <w:bCs w:val="0"/>
        <w:i w:val="0"/>
        <w:iCs w:val="0"/>
        <w:w w:val="100"/>
        <w:sz w:val="22"/>
        <w:szCs w:val="22"/>
        <w:lang w:val="en-US" w:eastAsia="en-US" w:bidi="ar-SA"/>
      </w:rPr>
    </w:lvl>
    <w:lvl w:ilvl="1" w:tplc="B000817E">
      <w:numFmt w:val="bullet"/>
      <w:lvlText w:val="•"/>
      <w:lvlJc w:val="left"/>
      <w:pPr>
        <w:ind w:left="1950" w:hanging="272"/>
      </w:pPr>
      <w:rPr>
        <w:rFonts w:hint="default"/>
        <w:lang w:val="en-US" w:eastAsia="en-US" w:bidi="ar-SA"/>
      </w:rPr>
    </w:lvl>
    <w:lvl w:ilvl="2" w:tplc="27485DF0">
      <w:numFmt w:val="bullet"/>
      <w:lvlText w:val="•"/>
      <w:lvlJc w:val="left"/>
      <w:pPr>
        <w:ind w:left="2960" w:hanging="272"/>
      </w:pPr>
      <w:rPr>
        <w:rFonts w:hint="default"/>
        <w:lang w:val="en-US" w:eastAsia="en-US" w:bidi="ar-SA"/>
      </w:rPr>
    </w:lvl>
    <w:lvl w:ilvl="3" w:tplc="5DEEC64E">
      <w:numFmt w:val="bullet"/>
      <w:lvlText w:val="•"/>
      <w:lvlJc w:val="left"/>
      <w:pPr>
        <w:ind w:left="3970" w:hanging="272"/>
      </w:pPr>
      <w:rPr>
        <w:rFonts w:hint="default"/>
        <w:lang w:val="en-US" w:eastAsia="en-US" w:bidi="ar-SA"/>
      </w:rPr>
    </w:lvl>
    <w:lvl w:ilvl="4" w:tplc="53F6952C">
      <w:numFmt w:val="bullet"/>
      <w:lvlText w:val="•"/>
      <w:lvlJc w:val="left"/>
      <w:pPr>
        <w:ind w:left="4980" w:hanging="272"/>
      </w:pPr>
      <w:rPr>
        <w:rFonts w:hint="default"/>
        <w:lang w:val="en-US" w:eastAsia="en-US" w:bidi="ar-SA"/>
      </w:rPr>
    </w:lvl>
    <w:lvl w:ilvl="5" w:tplc="21040A9E">
      <w:numFmt w:val="bullet"/>
      <w:lvlText w:val="•"/>
      <w:lvlJc w:val="left"/>
      <w:pPr>
        <w:ind w:left="5990" w:hanging="272"/>
      </w:pPr>
      <w:rPr>
        <w:rFonts w:hint="default"/>
        <w:lang w:val="en-US" w:eastAsia="en-US" w:bidi="ar-SA"/>
      </w:rPr>
    </w:lvl>
    <w:lvl w:ilvl="6" w:tplc="B5E0DC4E">
      <w:numFmt w:val="bullet"/>
      <w:lvlText w:val="•"/>
      <w:lvlJc w:val="left"/>
      <w:pPr>
        <w:ind w:left="7000" w:hanging="272"/>
      </w:pPr>
      <w:rPr>
        <w:rFonts w:hint="default"/>
        <w:lang w:val="en-US" w:eastAsia="en-US" w:bidi="ar-SA"/>
      </w:rPr>
    </w:lvl>
    <w:lvl w:ilvl="7" w:tplc="3B14ED8E">
      <w:numFmt w:val="bullet"/>
      <w:lvlText w:val="•"/>
      <w:lvlJc w:val="left"/>
      <w:pPr>
        <w:ind w:left="8010" w:hanging="272"/>
      </w:pPr>
      <w:rPr>
        <w:rFonts w:hint="default"/>
        <w:lang w:val="en-US" w:eastAsia="en-US" w:bidi="ar-SA"/>
      </w:rPr>
    </w:lvl>
    <w:lvl w:ilvl="8" w:tplc="1BD2B672">
      <w:numFmt w:val="bullet"/>
      <w:lvlText w:val="•"/>
      <w:lvlJc w:val="left"/>
      <w:pPr>
        <w:ind w:left="9020" w:hanging="272"/>
      </w:pPr>
      <w:rPr>
        <w:rFonts w:hint="default"/>
        <w:lang w:val="en-US" w:eastAsia="en-US" w:bidi="ar-SA"/>
      </w:rPr>
    </w:lvl>
  </w:abstractNum>
  <w:abstractNum w:abstractNumId="14" w15:restartNumberingAfterBreak="0">
    <w:nsid w:val="5C1B3A66"/>
    <w:multiLevelType w:val="hybridMultilevel"/>
    <w:tmpl w:val="A9F8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243934"/>
    <w:multiLevelType w:val="hybridMultilevel"/>
    <w:tmpl w:val="72E8C684"/>
    <w:lvl w:ilvl="0" w:tplc="1AF21E2C">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C1F38B1"/>
    <w:multiLevelType w:val="hybridMultilevel"/>
    <w:tmpl w:val="5970A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E504557"/>
    <w:multiLevelType w:val="hybridMultilevel"/>
    <w:tmpl w:val="A34ACF52"/>
    <w:lvl w:ilvl="0" w:tplc="6AAA88C4">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18" w15:restartNumberingAfterBreak="0">
    <w:nsid w:val="722661A3"/>
    <w:multiLevelType w:val="hybridMultilevel"/>
    <w:tmpl w:val="C5D89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E1454B"/>
    <w:multiLevelType w:val="hybridMultilevel"/>
    <w:tmpl w:val="11C6416A"/>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20" w15:restartNumberingAfterBreak="0">
    <w:nsid w:val="7F9F50F4"/>
    <w:multiLevelType w:val="hybridMultilevel"/>
    <w:tmpl w:val="9AECD418"/>
    <w:lvl w:ilvl="0" w:tplc="5C56ECD8">
      <w:start w:val="1"/>
      <w:numFmt w:val="decimal"/>
      <w:lvlText w:val="%1."/>
      <w:lvlJc w:val="left"/>
      <w:pPr>
        <w:ind w:left="1440" w:hanging="360"/>
      </w:pPr>
      <w:rPr>
        <w:rFonts w:ascii="Franklin Gothic Demi Cond" w:hAnsi="Franklin Gothic Demi Cond" w:hint="default"/>
        <w:b w:val="0"/>
        <w:bCs w:val="0"/>
        <w:i w:val="0"/>
        <w:iCs/>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5229731">
    <w:abstractNumId w:val="12"/>
  </w:num>
  <w:num w:numId="2" w16cid:durableId="2051345395">
    <w:abstractNumId w:val="9"/>
  </w:num>
  <w:num w:numId="3" w16cid:durableId="1241987723">
    <w:abstractNumId w:val="0"/>
  </w:num>
  <w:num w:numId="4" w16cid:durableId="1047753387">
    <w:abstractNumId w:val="17"/>
  </w:num>
  <w:num w:numId="5" w16cid:durableId="888805103">
    <w:abstractNumId w:val="8"/>
  </w:num>
  <w:num w:numId="6" w16cid:durableId="1688868268">
    <w:abstractNumId w:val="6"/>
  </w:num>
  <w:num w:numId="7" w16cid:durableId="1690444317">
    <w:abstractNumId w:val="20"/>
  </w:num>
  <w:num w:numId="8" w16cid:durableId="467480249">
    <w:abstractNumId w:val="14"/>
  </w:num>
  <w:num w:numId="9" w16cid:durableId="551380055">
    <w:abstractNumId w:val="4"/>
  </w:num>
  <w:num w:numId="10" w16cid:durableId="1825202753">
    <w:abstractNumId w:val="3"/>
  </w:num>
  <w:num w:numId="11" w16cid:durableId="903753970">
    <w:abstractNumId w:val="18"/>
  </w:num>
  <w:num w:numId="12" w16cid:durableId="73480320">
    <w:abstractNumId w:val="10"/>
  </w:num>
  <w:num w:numId="13" w16cid:durableId="1550914040">
    <w:abstractNumId w:val="2"/>
  </w:num>
  <w:num w:numId="14" w16cid:durableId="1104494559">
    <w:abstractNumId w:val="11"/>
  </w:num>
  <w:num w:numId="15" w16cid:durableId="2105882920">
    <w:abstractNumId w:val="15"/>
  </w:num>
  <w:num w:numId="16" w16cid:durableId="96144581">
    <w:abstractNumId w:val="5"/>
  </w:num>
  <w:num w:numId="17" w16cid:durableId="924189679">
    <w:abstractNumId w:val="1"/>
  </w:num>
  <w:num w:numId="18" w16cid:durableId="2030526189">
    <w:abstractNumId w:val="19"/>
  </w:num>
  <w:num w:numId="19" w16cid:durableId="1045181178">
    <w:abstractNumId w:val="16"/>
  </w:num>
  <w:num w:numId="20" w16cid:durableId="1803301971">
    <w:abstractNumId w:val="7"/>
  </w:num>
  <w:num w:numId="21" w16cid:durableId="1864782918">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C4C"/>
    <w:rsid w:val="00001F60"/>
    <w:rsid w:val="00002BD8"/>
    <w:rsid w:val="000103F7"/>
    <w:rsid w:val="00010D3E"/>
    <w:rsid w:val="00013BDC"/>
    <w:rsid w:val="00014ACB"/>
    <w:rsid w:val="0001654F"/>
    <w:rsid w:val="00016D45"/>
    <w:rsid w:val="00017976"/>
    <w:rsid w:val="00023613"/>
    <w:rsid w:val="0002601C"/>
    <w:rsid w:val="00026E10"/>
    <w:rsid w:val="00027A1C"/>
    <w:rsid w:val="00031917"/>
    <w:rsid w:val="00060851"/>
    <w:rsid w:val="00063510"/>
    <w:rsid w:val="00063C02"/>
    <w:rsid w:val="000802AF"/>
    <w:rsid w:val="000917D0"/>
    <w:rsid w:val="000A4565"/>
    <w:rsid w:val="000A60FA"/>
    <w:rsid w:val="000A719C"/>
    <w:rsid w:val="000A7446"/>
    <w:rsid w:val="000A760C"/>
    <w:rsid w:val="000C2DBE"/>
    <w:rsid w:val="000C4A8F"/>
    <w:rsid w:val="000C6C4C"/>
    <w:rsid w:val="000D0126"/>
    <w:rsid w:val="000E0C60"/>
    <w:rsid w:val="000E5BBA"/>
    <w:rsid w:val="000F7067"/>
    <w:rsid w:val="00105C7B"/>
    <w:rsid w:val="0013691F"/>
    <w:rsid w:val="00141D82"/>
    <w:rsid w:val="00142D7C"/>
    <w:rsid w:val="00145BBF"/>
    <w:rsid w:val="001555AA"/>
    <w:rsid w:val="00162846"/>
    <w:rsid w:val="0016537D"/>
    <w:rsid w:val="00170B19"/>
    <w:rsid w:val="001738CA"/>
    <w:rsid w:val="001747DE"/>
    <w:rsid w:val="001812B2"/>
    <w:rsid w:val="00181336"/>
    <w:rsid w:val="00187D50"/>
    <w:rsid w:val="001935DE"/>
    <w:rsid w:val="001A0200"/>
    <w:rsid w:val="001A1BEE"/>
    <w:rsid w:val="001A5AB2"/>
    <w:rsid w:val="001A6649"/>
    <w:rsid w:val="001A7D86"/>
    <w:rsid w:val="001B4241"/>
    <w:rsid w:val="001B5FE2"/>
    <w:rsid w:val="001C0833"/>
    <w:rsid w:val="001C3885"/>
    <w:rsid w:val="001C411A"/>
    <w:rsid w:val="001C59D8"/>
    <w:rsid w:val="001E0D6C"/>
    <w:rsid w:val="001E1EEE"/>
    <w:rsid w:val="001F0FE1"/>
    <w:rsid w:val="00203566"/>
    <w:rsid w:val="0021060C"/>
    <w:rsid w:val="00214354"/>
    <w:rsid w:val="002179C1"/>
    <w:rsid w:val="00234B7F"/>
    <w:rsid w:val="00252EBD"/>
    <w:rsid w:val="00260407"/>
    <w:rsid w:val="00262B54"/>
    <w:rsid w:val="00273A57"/>
    <w:rsid w:val="00274C30"/>
    <w:rsid w:val="002931C0"/>
    <w:rsid w:val="00297960"/>
    <w:rsid w:val="002A070F"/>
    <w:rsid w:val="002A0ABB"/>
    <w:rsid w:val="002A79B9"/>
    <w:rsid w:val="002B7ECA"/>
    <w:rsid w:val="002C56C0"/>
    <w:rsid w:val="002D6AA7"/>
    <w:rsid w:val="002F1067"/>
    <w:rsid w:val="002F5859"/>
    <w:rsid w:val="002F5BFE"/>
    <w:rsid w:val="0030350B"/>
    <w:rsid w:val="00321C6A"/>
    <w:rsid w:val="00327132"/>
    <w:rsid w:val="00330CE1"/>
    <w:rsid w:val="00334F11"/>
    <w:rsid w:val="003353DD"/>
    <w:rsid w:val="00335965"/>
    <w:rsid w:val="00335A4B"/>
    <w:rsid w:val="00336B9C"/>
    <w:rsid w:val="00342085"/>
    <w:rsid w:val="0034230D"/>
    <w:rsid w:val="00344010"/>
    <w:rsid w:val="00346A7F"/>
    <w:rsid w:val="003509BC"/>
    <w:rsid w:val="00352A10"/>
    <w:rsid w:val="00352C18"/>
    <w:rsid w:val="003672C6"/>
    <w:rsid w:val="00374B1E"/>
    <w:rsid w:val="00377385"/>
    <w:rsid w:val="003834C4"/>
    <w:rsid w:val="00383FCF"/>
    <w:rsid w:val="00393453"/>
    <w:rsid w:val="00393D86"/>
    <w:rsid w:val="00396E6A"/>
    <w:rsid w:val="003A7D8E"/>
    <w:rsid w:val="003A7D9F"/>
    <w:rsid w:val="003B68C0"/>
    <w:rsid w:val="003C44A9"/>
    <w:rsid w:val="003D02B9"/>
    <w:rsid w:val="003D120E"/>
    <w:rsid w:val="003D4548"/>
    <w:rsid w:val="003E0C84"/>
    <w:rsid w:val="003E4DCC"/>
    <w:rsid w:val="003E6265"/>
    <w:rsid w:val="00400A06"/>
    <w:rsid w:val="00406853"/>
    <w:rsid w:val="004115B2"/>
    <w:rsid w:val="004121F6"/>
    <w:rsid w:val="0041375E"/>
    <w:rsid w:val="00451403"/>
    <w:rsid w:val="00452101"/>
    <w:rsid w:val="00475E8E"/>
    <w:rsid w:val="00477045"/>
    <w:rsid w:val="00487030"/>
    <w:rsid w:val="00492817"/>
    <w:rsid w:val="004956B4"/>
    <w:rsid w:val="004A7335"/>
    <w:rsid w:val="004A7697"/>
    <w:rsid w:val="004B7141"/>
    <w:rsid w:val="004C4B92"/>
    <w:rsid w:val="004D55A5"/>
    <w:rsid w:val="004E20CF"/>
    <w:rsid w:val="004E24AD"/>
    <w:rsid w:val="00505C5D"/>
    <w:rsid w:val="005123FF"/>
    <w:rsid w:val="00515855"/>
    <w:rsid w:val="00521C14"/>
    <w:rsid w:val="00541898"/>
    <w:rsid w:val="00550380"/>
    <w:rsid w:val="0055186F"/>
    <w:rsid w:val="0055194E"/>
    <w:rsid w:val="00573479"/>
    <w:rsid w:val="0057798B"/>
    <w:rsid w:val="00590893"/>
    <w:rsid w:val="005927D4"/>
    <w:rsid w:val="00593436"/>
    <w:rsid w:val="00597B04"/>
    <w:rsid w:val="005A1857"/>
    <w:rsid w:val="005A2287"/>
    <w:rsid w:val="005B3ABB"/>
    <w:rsid w:val="005B55B4"/>
    <w:rsid w:val="005B7942"/>
    <w:rsid w:val="005C2570"/>
    <w:rsid w:val="005D133A"/>
    <w:rsid w:val="005F4621"/>
    <w:rsid w:val="006067AC"/>
    <w:rsid w:val="00615779"/>
    <w:rsid w:val="00620B3F"/>
    <w:rsid w:val="00621FDC"/>
    <w:rsid w:val="00622422"/>
    <w:rsid w:val="0062522E"/>
    <w:rsid w:val="00634B43"/>
    <w:rsid w:val="0063506E"/>
    <w:rsid w:val="006356D5"/>
    <w:rsid w:val="00641A6C"/>
    <w:rsid w:val="006478E3"/>
    <w:rsid w:val="006549F1"/>
    <w:rsid w:val="006562BD"/>
    <w:rsid w:val="00661CE6"/>
    <w:rsid w:val="006672A7"/>
    <w:rsid w:val="00667A27"/>
    <w:rsid w:val="006703F2"/>
    <w:rsid w:val="00684DE1"/>
    <w:rsid w:val="00686979"/>
    <w:rsid w:val="0068739E"/>
    <w:rsid w:val="00690620"/>
    <w:rsid w:val="00691A06"/>
    <w:rsid w:val="00697CE0"/>
    <w:rsid w:val="006A0C48"/>
    <w:rsid w:val="006B12DC"/>
    <w:rsid w:val="006B50F2"/>
    <w:rsid w:val="006C1B47"/>
    <w:rsid w:val="006D3CC6"/>
    <w:rsid w:val="006D3EA6"/>
    <w:rsid w:val="006D4167"/>
    <w:rsid w:val="006E0C45"/>
    <w:rsid w:val="006F676B"/>
    <w:rsid w:val="00700A42"/>
    <w:rsid w:val="0070632D"/>
    <w:rsid w:val="00710F5C"/>
    <w:rsid w:val="00712E37"/>
    <w:rsid w:val="00722EC5"/>
    <w:rsid w:val="00727B8F"/>
    <w:rsid w:val="00737A55"/>
    <w:rsid w:val="007400A6"/>
    <w:rsid w:val="007441F6"/>
    <w:rsid w:val="00752A6D"/>
    <w:rsid w:val="00752E30"/>
    <w:rsid w:val="00754B72"/>
    <w:rsid w:val="00757D14"/>
    <w:rsid w:val="007617CF"/>
    <w:rsid w:val="007641F1"/>
    <w:rsid w:val="007777C4"/>
    <w:rsid w:val="00783C65"/>
    <w:rsid w:val="007A07CF"/>
    <w:rsid w:val="007A18B5"/>
    <w:rsid w:val="007B194F"/>
    <w:rsid w:val="007B38D5"/>
    <w:rsid w:val="007B631D"/>
    <w:rsid w:val="007C7E5F"/>
    <w:rsid w:val="007D43F7"/>
    <w:rsid w:val="007D54E2"/>
    <w:rsid w:val="007E3F2A"/>
    <w:rsid w:val="007E7C86"/>
    <w:rsid w:val="007F3B46"/>
    <w:rsid w:val="008149A2"/>
    <w:rsid w:val="00814A25"/>
    <w:rsid w:val="00823D64"/>
    <w:rsid w:val="008318CB"/>
    <w:rsid w:val="00834FB5"/>
    <w:rsid w:val="00852102"/>
    <w:rsid w:val="0085263D"/>
    <w:rsid w:val="00861F5A"/>
    <w:rsid w:val="00862E9E"/>
    <w:rsid w:val="008723E6"/>
    <w:rsid w:val="0088430C"/>
    <w:rsid w:val="00891BBD"/>
    <w:rsid w:val="008928E9"/>
    <w:rsid w:val="00897708"/>
    <w:rsid w:val="008A4CD4"/>
    <w:rsid w:val="008A6C31"/>
    <w:rsid w:val="008A76E3"/>
    <w:rsid w:val="008C1631"/>
    <w:rsid w:val="008C7FC8"/>
    <w:rsid w:val="008D232C"/>
    <w:rsid w:val="008D4876"/>
    <w:rsid w:val="008E2820"/>
    <w:rsid w:val="008E5E97"/>
    <w:rsid w:val="008E623B"/>
    <w:rsid w:val="008E7C5C"/>
    <w:rsid w:val="00901C2B"/>
    <w:rsid w:val="00905F40"/>
    <w:rsid w:val="009128D1"/>
    <w:rsid w:val="0092671A"/>
    <w:rsid w:val="009338B5"/>
    <w:rsid w:val="009424A0"/>
    <w:rsid w:val="00945FD1"/>
    <w:rsid w:val="00954120"/>
    <w:rsid w:val="00954573"/>
    <w:rsid w:val="00960251"/>
    <w:rsid w:val="00962EC8"/>
    <w:rsid w:val="00965E46"/>
    <w:rsid w:val="009732DC"/>
    <w:rsid w:val="00976C30"/>
    <w:rsid w:val="0098114A"/>
    <w:rsid w:val="0098323B"/>
    <w:rsid w:val="009848AE"/>
    <w:rsid w:val="00985431"/>
    <w:rsid w:val="00996EE3"/>
    <w:rsid w:val="00997E74"/>
    <w:rsid w:val="009A138C"/>
    <w:rsid w:val="009A3D4F"/>
    <w:rsid w:val="009A4D73"/>
    <w:rsid w:val="009B2EC7"/>
    <w:rsid w:val="009B379E"/>
    <w:rsid w:val="009B76D5"/>
    <w:rsid w:val="009C0DE1"/>
    <w:rsid w:val="009C2223"/>
    <w:rsid w:val="009C6E50"/>
    <w:rsid w:val="009C75E3"/>
    <w:rsid w:val="009D6862"/>
    <w:rsid w:val="009D7405"/>
    <w:rsid w:val="009E5F3C"/>
    <w:rsid w:val="00A00129"/>
    <w:rsid w:val="00A007D4"/>
    <w:rsid w:val="00A12641"/>
    <w:rsid w:val="00A157C2"/>
    <w:rsid w:val="00A242D2"/>
    <w:rsid w:val="00A2741B"/>
    <w:rsid w:val="00A27BB8"/>
    <w:rsid w:val="00A27E2F"/>
    <w:rsid w:val="00A30663"/>
    <w:rsid w:val="00A34311"/>
    <w:rsid w:val="00A40A09"/>
    <w:rsid w:val="00A4129B"/>
    <w:rsid w:val="00A41340"/>
    <w:rsid w:val="00A42A1A"/>
    <w:rsid w:val="00A46DAE"/>
    <w:rsid w:val="00A513DA"/>
    <w:rsid w:val="00A5673E"/>
    <w:rsid w:val="00A572E7"/>
    <w:rsid w:val="00A757EA"/>
    <w:rsid w:val="00A765EE"/>
    <w:rsid w:val="00A82492"/>
    <w:rsid w:val="00A91B5A"/>
    <w:rsid w:val="00A9244F"/>
    <w:rsid w:val="00A974DF"/>
    <w:rsid w:val="00AA54F6"/>
    <w:rsid w:val="00AA5991"/>
    <w:rsid w:val="00AA6056"/>
    <w:rsid w:val="00AB4882"/>
    <w:rsid w:val="00AC3C17"/>
    <w:rsid w:val="00AC5671"/>
    <w:rsid w:val="00AD3B58"/>
    <w:rsid w:val="00AD3F2E"/>
    <w:rsid w:val="00AE4C50"/>
    <w:rsid w:val="00AF1A20"/>
    <w:rsid w:val="00AF4CBF"/>
    <w:rsid w:val="00B01DD3"/>
    <w:rsid w:val="00B04C5B"/>
    <w:rsid w:val="00B0563C"/>
    <w:rsid w:val="00B12441"/>
    <w:rsid w:val="00B15EB4"/>
    <w:rsid w:val="00B20F54"/>
    <w:rsid w:val="00B22302"/>
    <w:rsid w:val="00B239EA"/>
    <w:rsid w:val="00B33B77"/>
    <w:rsid w:val="00B40962"/>
    <w:rsid w:val="00B4446E"/>
    <w:rsid w:val="00B44EA7"/>
    <w:rsid w:val="00B52C2B"/>
    <w:rsid w:val="00B53154"/>
    <w:rsid w:val="00B60995"/>
    <w:rsid w:val="00B60B01"/>
    <w:rsid w:val="00B62142"/>
    <w:rsid w:val="00B74CC6"/>
    <w:rsid w:val="00B75F27"/>
    <w:rsid w:val="00B80AF9"/>
    <w:rsid w:val="00B854E9"/>
    <w:rsid w:val="00B87854"/>
    <w:rsid w:val="00BA11DD"/>
    <w:rsid w:val="00BA1F60"/>
    <w:rsid w:val="00BB6608"/>
    <w:rsid w:val="00BC2575"/>
    <w:rsid w:val="00BD2A54"/>
    <w:rsid w:val="00BD2E78"/>
    <w:rsid w:val="00BD4A97"/>
    <w:rsid w:val="00BD4D60"/>
    <w:rsid w:val="00BE068D"/>
    <w:rsid w:val="00BE6CF0"/>
    <w:rsid w:val="00BF5157"/>
    <w:rsid w:val="00BF768C"/>
    <w:rsid w:val="00C01BBC"/>
    <w:rsid w:val="00C05140"/>
    <w:rsid w:val="00C0622F"/>
    <w:rsid w:val="00C1455F"/>
    <w:rsid w:val="00C3198A"/>
    <w:rsid w:val="00C37E6B"/>
    <w:rsid w:val="00C43262"/>
    <w:rsid w:val="00C62A23"/>
    <w:rsid w:val="00C73A75"/>
    <w:rsid w:val="00C81C53"/>
    <w:rsid w:val="00C84927"/>
    <w:rsid w:val="00C85C67"/>
    <w:rsid w:val="00C868DA"/>
    <w:rsid w:val="00C94FAF"/>
    <w:rsid w:val="00C95C73"/>
    <w:rsid w:val="00CA6BA9"/>
    <w:rsid w:val="00CA7448"/>
    <w:rsid w:val="00CA7DB1"/>
    <w:rsid w:val="00CB1E5E"/>
    <w:rsid w:val="00CB4BA6"/>
    <w:rsid w:val="00CB68AB"/>
    <w:rsid w:val="00CC203B"/>
    <w:rsid w:val="00CC4DEC"/>
    <w:rsid w:val="00CC4F46"/>
    <w:rsid w:val="00CD0E47"/>
    <w:rsid w:val="00CE1990"/>
    <w:rsid w:val="00CE3626"/>
    <w:rsid w:val="00CF173F"/>
    <w:rsid w:val="00D01BB0"/>
    <w:rsid w:val="00D054A5"/>
    <w:rsid w:val="00D124E8"/>
    <w:rsid w:val="00D21BD3"/>
    <w:rsid w:val="00D2562F"/>
    <w:rsid w:val="00D36E43"/>
    <w:rsid w:val="00D37876"/>
    <w:rsid w:val="00D435B9"/>
    <w:rsid w:val="00D4639D"/>
    <w:rsid w:val="00D465F7"/>
    <w:rsid w:val="00D5628B"/>
    <w:rsid w:val="00D71FBD"/>
    <w:rsid w:val="00D749CD"/>
    <w:rsid w:val="00D86228"/>
    <w:rsid w:val="00D91EBC"/>
    <w:rsid w:val="00DA5DF5"/>
    <w:rsid w:val="00DA67E8"/>
    <w:rsid w:val="00DB5235"/>
    <w:rsid w:val="00DB5A74"/>
    <w:rsid w:val="00DC26F4"/>
    <w:rsid w:val="00DD3CEE"/>
    <w:rsid w:val="00DD4470"/>
    <w:rsid w:val="00DE1A96"/>
    <w:rsid w:val="00DE6402"/>
    <w:rsid w:val="00DF5151"/>
    <w:rsid w:val="00E03656"/>
    <w:rsid w:val="00E0507F"/>
    <w:rsid w:val="00E1470A"/>
    <w:rsid w:val="00E16BE7"/>
    <w:rsid w:val="00E21609"/>
    <w:rsid w:val="00E22961"/>
    <w:rsid w:val="00E23EDD"/>
    <w:rsid w:val="00E26B68"/>
    <w:rsid w:val="00E42AAE"/>
    <w:rsid w:val="00E47A12"/>
    <w:rsid w:val="00E520B7"/>
    <w:rsid w:val="00E5394E"/>
    <w:rsid w:val="00E55439"/>
    <w:rsid w:val="00E5650A"/>
    <w:rsid w:val="00E62453"/>
    <w:rsid w:val="00E62679"/>
    <w:rsid w:val="00E64AC8"/>
    <w:rsid w:val="00E66E7B"/>
    <w:rsid w:val="00E75063"/>
    <w:rsid w:val="00E805B1"/>
    <w:rsid w:val="00E853CC"/>
    <w:rsid w:val="00E94FC3"/>
    <w:rsid w:val="00EA43E7"/>
    <w:rsid w:val="00EB62A5"/>
    <w:rsid w:val="00EC23D2"/>
    <w:rsid w:val="00EC5CD2"/>
    <w:rsid w:val="00ED0F60"/>
    <w:rsid w:val="00ED276C"/>
    <w:rsid w:val="00ED295D"/>
    <w:rsid w:val="00EF2AE7"/>
    <w:rsid w:val="00F019EE"/>
    <w:rsid w:val="00F021B2"/>
    <w:rsid w:val="00F04A55"/>
    <w:rsid w:val="00F10095"/>
    <w:rsid w:val="00F10CE1"/>
    <w:rsid w:val="00F17B10"/>
    <w:rsid w:val="00F342DA"/>
    <w:rsid w:val="00F37169"/>
    <w:rsid w:val="00F46B05"/>
    <w:rsid w:val="00F46D32"/>
    <w:rsid w:val="00F51CFB"/>
    <w:rsid w:val="00F53582"/>
    <w:rsid w:val="00F61AAC"/>
    <w:rsid w:val="00F62B55"/>
    <w:rsid w:val="00F63EA3"/>
    <w:rsid w:val="00F6704C"/>
    <w:rsid w:val="00F70671"/>
    <w:rsid w:val="00F7316A"/>
    <w:rsid w:val="00F745B9"/>
    <w:rsid w:val="00F75636"/>
    <w:rsid w:val="00F83DD0"/>
    <w:rsid w:val="00F864F6"/>
    <w:rsid w:val="00F93BF4"/>
    <w:rsid w:val="00F96691"/>
    <w:rsid w:val="00FA3DE5"/>
    <w:rsid w:val="00FA4089"/>
    <w:rsid w:val="00FA6F2C"/>
    <w:rsid w:val="00FB1F3E"/>
    <w:rsid w:val="00FC3496"/>
    <w:rsid w:val="00FC6540"/>
    <w:rsid w:val="00FC755C"/>
    <w:rsid w:val="00FD7414"/>
    <w:rsid w:val="00FE0E72"/>
    <w:rsid w:val="00FF0C99"/>
    <w:rsid w:val="00FF0F4D"/>
    <w:rsid w:val="00FF2411"/>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97CCBB4"/>
  <w15:docId w15:val="{55C0146B-7EA2-4520-A302-9C83F009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5F3C"/>
    <w:pPr>
      <w:widowControl w:val="0"/>
      <w:adjustRightInd w:val="0"/>
    </w:pPr>
    <w:rPr>
      <w:sz w:val="24"/>
      <w:szCs w:val="24"/>
    </w:rPr>
  </w:style>
  <w:style w:type="paragraph" w:styleId="Heading2">
    <w:name w:val="heading 2"/>
    <w:basedOn w:val="Normal"/>
    <w:link w:val="Heading2Char"/>
    <w:uiPriority w:val="9"/>
    <w:unhideWhenUsed/>
    <w:qFormat/>
    <w:rsid w:val="006D3CC6"/>
    <w:pPr>
      <w:autoSpaceDE w:val="0"/>
      <w:autoSpaceDN w:val="0"/>
      <w:adjustRightInd/>
      <w:ind w:left="840" w:hanging="361"/>
      <w:outlineLvl w:val="1"/>
    </w:pPr>
    <w:rPr>
      <w:rFonts w:ascii="Calibri" w:eastAsia="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paragraph" w:styleId="Header">
    <w:name w:val="header"/>
    <w:basedOn w:val="Normal"/>
    <w:link w:val="HeaderChar"/>
    <w:uiPriority w:val="99"/>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character" w:styleId="Hyperlink">
    <w:name w:val="Hyperlink"/>
    <w:rPr>
      <w:color w:val="0000FF"/>
      <w:u w:val="single"/>
    </w:r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character" w:styleId="FollowedHyperlink">
    <w:name w:val="FollowedHyperlink"/>
    <w:rPr>
      <w:color w:val="800080"/>
      <w:u w:val="single"/>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EmailStyle24">
    <w:name w:val="EmailStyle24"/>
    <w:semiHidden/>
    <w:rPr>
      <w:rFonts w:ascii="Arial" w:hAnsi="Arial" w:cs="Arial"/>
      <w:color w:val="auto"/>
      <w:sz w:val="20"/>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styleId="CommentSubject">
    <w:name w:val="annotation subject"/>
    <w:basedOn w:val="CommentText"/>
    <w:next w:val="CommentText"/>
    <w:semiHidden/>
    <w:rPr>
      <w:b/>
      <w:bCs/>
    </w:rPr>
  </w:style>
  <w:style w:type="paragraph" w:styleId="FootnoteText">
    <w:name w:val="footnote text"/>
    <w:basedOn w:val="Normal"/>
    <w:semiHidden/>
    <w:rPr>
      <w:sz w:val="20"/>
      <w:szCs w:val="20"/>
    </w:rPr>
  </w:style>
  <w:style w:type="character" w:customStyle="1" w:styleId="bodytext">
    <w:name w:val="bodytext"/>
    <w:basedOn w:val="DefaultParagraphFont"/>
  </w:style>
  <w:style w:type="table" w:styleId="TableGrid">
    <w:name w:val="Table Grid"/>
    <w:basedOn w:val="TableNormal"/>
    <w:rsid w:val="00017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0179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FooterChar">
    <w:name w:val="Footer Char"/>
    <w:link w:val="Footer"/>
    <w:uiPriority w:val="99"/>
    <w:rsid w:val="00891BBD"/>
    <w:rPr>
      <w:sz w:val="24"/>
      <w:szCs w:val="24"/>
    </w:rPr>
  </w:style>
  <w:style w:type="paragraph" w:styleId="NoSpacing">
    <w:name w:val="No Spacing"/>
    <w:link w:val="NoSpacingChar"/>
    <w:uiPriority w:val="1"/>
    <w:qFormat/>
    <w:rsid w:val="00891BBD"/>
    <w:rPr>
      <w:rFonts w:ascii="Calibri" w:eastAsia="MS Mincho" w:hAnsi="Calibri" w:cs="Arial"/>
      <w:sz w:val="22"/>
      <w:szCs w:val="22"/>
      <w:lang w:eastAsia="ja-JP"/>
    </w:rPr>
  </w:style>
  <w:style w:type="character" w:customStyle="1" w:styleId="NoSpacingChar">
    <w:name w:val="No Spacing Char"/>
    <w:link w:val="NoSpacing"/>
    <w:uiPriority w:val="1"/>
    <w:rsid w:val="00891BBD"/>
    <w:rPr>
      <w:rFonts w:ascii="Calibri" w:eastAsia="MS Mincho" w:hAnsi="Calibri" w:cs="Arial"/>
      <w:sz w:val="22"/>
      <w:szCs w:val="22"/>
      <w:lang w:eastAsia="ja-JP"/>
    </w:rPr>
  </w:style>
  <w:style w:type="character" w:customStyle="1" w:styleId="HeaderChar">
    <w:name w:val="Header Char"/>
    <w:link w:val="Header"/>
    <w:uiPriority w:val="99"/>
    <w:rsid w:val="00891BBD"/>
    <w:rPr>
      <w:sz w:val="24"/>
      <w:szCs w:val="24"/>
    </w:rPr>
  </w:style>
  <w:style w:type="paragraph" w:styleId="ListParagraph">
    <w:name w:val="List Paragraph"/>
    <w:basedOn w:val="Normal"/>
    <w:uiPriority w:val="1"/>
    <w:qFormat/>
    <w:rsid w:val="00AD3B58"/>
    <w:pPr>
      <w:ind w:left="720"/>
      <w:contextualSpacing/>
    </w:pPr>
  </w:style>
  <w:style w:type="character" w:styleId="UnresolvedMention">
    <w:name w:val="Unresolved Mention"/>
    <w:basedOn w:val="DefaultParagraphFont"/>
    <w:uiPriority w:val="99"/>
    <w:semiHidden/>
    <w:unhideWhenUsed/>
    <w:rsid w:val="00DE1A96"/>
    <w:rPr>
      <w:color w:val="605E5C"/>
      <w:shd w:val="clear" w:color="auto" w:fill="E1DFDD"/>
    </w:rPr>
  </w:style>
  <w:style w:type="paragraph" w:customStyle="1" w:styleId="xmsolistparagraph">
    <w:name w:val="x_msolistparagraph"/>
    <w:basedOn w:val="Normal"/>
    <w:rsid w:val="00710F5C"/>
    <w:pPr>
      <w:widowControl/>
      <w:adjustRightInd/>
      <w:spacing w:before="100" w:beforeAutospacing="1" w:after="100" w:afterAutospacing="1"/>
    </w:pPr>
  </w:style>
  <w:style w:type="character" w:customStyle="1" w:styleId="Heading2Char">
    <w:name w:val="Heading 2 Char"/>
    <w:basedOn w:val="DefaultParagraphFont"/>
    <w:link w:val="Heading2"/>
    <w:uiPriority w:val="9"/>
    <w:rsid w:val="006D3CC6"/>
    <w:rPr>
      <w:rFonts w:ascii="Calibri" w:eastAsia="Calibri" w:hAnsi="Calibri" w:cs="Calibri"/>
      <w:b/>
      <w:bCs/>
      <w:sz w:val="22"/>
      <w:szCs w:val="22"/>
    </w:rPr>
  </w:style>
  <w:style w:type="character" w:customStyle="1" w:styleId="CommentTextChar">
    <w:name w:val="Comment Text Char"/>
    <w:basedOn w:val="DefaultParagraphFont"/>
    <w:link w:val="CommentText"/>
    <w:semiHidden/>
    <w:rsid w:val="00620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678">
      <w:bodyDiv w:val="1"/>
      <w:marLeft w:val="0"/>
      <w:marRight w:val="0"/>
      <w:marTop w:val="0"/>
      <w:marBottom w:val="0"/>
      <w:divBdr>
        <w:top w:val="none" w:sz="0" w:space="0" w:color="auto"/>
        <w:left w:val="none" w:sz="0" w:space="0" w:color="auto"/>
        <w:bottom w:val="none" w:sz="0" w:space="0" w:color="auto"/>
        <w:right w:val="none" w:sz="0" w:space="0" w:color="auto"/>
      </w:divBdr>
    </w:div>
    <w:div w:id="36899180">
      <w:bodyDiv w:val="1"/>
      <w:marLeft w:val="0"/>
      <w:marRight w:val="0"/>
      <w:marTop w:val="0"/>
      <w:marBottom w:val="0"/>
      <w:divBdr>
        <w:top w:val="none" w:sz="0" w:space="0" w:color="auto"/>
        <w:left w:val="none" w:sz="0" w:space="0" w:color="auto"/>
        <w:bottom w:val="none" w:sz="0" w:space="0" w:color="auto"/>
        <w:right w:val="none" w:sz="0" w:space="0" w:color="auto"/>
      </w:divBdr>
    </w:div>
    <w:div w:id="39134095">
      <w:bodyDiv w:val="1"/>
      <w:marLeft w:val="0"/>
      <w:marRight w:val="0"/>
      <w:marTop w:val="0"/>
      <w:marBottom w:val="0"/>
      <w:divBdr>
        <w:top w:val="none" w:sz="0" w:space="0" w:color="auto"/>
        <w:left w:val="none" w:sz="0" w:space="0" w:color="auto"/>
        <w:bottom w:val="none" w:sz="0" w:space="0" w:color="auto"/>
        <w:right w:val="none" w:sz="0" w:space="0" w:color="auto"/>
      </w:divBdr>
    </w:div>
    <w:div w:id="71437565">
      <w:bodyDiv w:val="1"/>
      <w:marLeft w:val="0"/>
      <w:marRight w:val="0"/>
      <w:marTop w:val="0"/>
      <w:marBottom w:val="0"/>
      <w:divBdr>
        <w:top w:val="none" w:sz="0" w:space="0" w:color="auto"/>
        <w:left w:val="none" w:sz="0" w:space="0" w:color="auto"/>
        <w:bottom w:val="none" w:sz="0" w:space="0" w:color="auto"/>
        <w:right w:val="none" w:sz="0" w:space="0" w:color="auto"/>
      </w:divBdr>
    </w:div>
    <w:div w:id="180170325">
      <w:bodyDiv w:val="1"/>
      <w:marLeft w:val="0"/>
      <w:marRight w:val="0"/>
      <w:marTop w:val="0"/>
      <w:marBottom w:val="0"/>
      <w:divBdr>
        <w:top w:val="none" w:sz="0" w:space="0" w:color="auto"/>
        <w:left w:val="none" w:sz="0" w:space="0" w:color="auto"/>
        <w:bottom w:val="none" w:sz="0" w:space="0" w:color="auto"/>
        <w:right w:val="none" w:sz="0" w:space="0" w:color="auto"/>
      </w:divBdr>
    </w:div>
    <w:div w:id="184515204">
      <w:bodyDiv w:val="1"/>
      <w:marLeft w:val="0"/>
      <w:marRight w:val="0"/>
      <w:marTop w:val="0"/>
      <w:marBottom w:val="0"/>
      <w:divBdr>
        <w:top w:val="none" w:sz="0" w:space="0" w:color="auto"/>
        <w:left w:val="none" w:sz="0" w:space="0" w:color="auto"/>
        <w:bottom w:val="none" w:sz="0" w:space="0" w:color="auto"/>
        <w:right w:val="none" w:sz="0" w:space="0" w:color="auto"/>
      </w:divBdr>
    </w:div>
    <w:div w:id="241062109">
      <w:bodyDiv w:val="1"/>
      <w:marLeft w:val="0"/>
      <w:marRight w:val="0"/>
      <w:marTop w:val="0"/>
      <w:marBottom w:val="0"/>
      <w:divBdr>
        <w:top w:val="none" w:sz="0" w:space="0" w:color="auto"/>
        <w:left w:val="none" w:sz="0" w:space="0" w:color="auto"/>
        <w:bottom w:val="none" w:sz="0" w:space="0" w:color="auto"/>
        <w:right w:val="none" w:sz="0" w:space="0" w:color="auto"/>
      </w:divBdr>
    </w:div>
    <w:div w:id="275983620">
      <w:bodyDiv w:val="1"/>
      <w:marLeft w:val="0"/>
      <w:marRight w:val="0"/>
      <w:marTop w:val="0"/>
      <w:marBottom w:val="0"/>
      <w:divBdr>
        <w:top w:val="none" w:sz="0" w:space="0" w:color="auto"/>
        <w:left w:val="none" w:sz="0" w:space="0" w:color="auto"/>
        <w:bottom w:val="none" w:sz="0" w:space="0" w:color="auto"/>
        <w:right w:val="none" w:sz="0" w:space="0" w:color="auto"/>
      </w:divBdr>
    </w:div>
    <w:div w:id="281150914">
      <w:bodyDiv w:val="1"/>
      <w:marLeft w:val="0"/>
      <w:marRight w:val="0"/>
      <w:marTop w:val="0"/>
      <w:marBottom w:val="0"/>
      <w:divBdr>
        <w:top w:val="none" w:sz="0" w:space="0" w:color="auto"/>
        <w:left w:val="none" w:sz="0" w:space="0" w:color="auto"/>
        <w:bottom w:val="none" w:sz="0" w:space="0" w:color="auto"/>
        <w:right w:val="none" w:sz="0" w:space="0" w:color="auto"/>
      </w:divBdr>
    </w:div>
    <w:div w:id="305820779">
      <w:bodyDiv w:val="1"/>
      <w:marLeft w:val="0"/>
      <w:marRight w:val="0"/>
      <w:marTop w:val="0"/>
      <w:marBottom w:val="0"/>
      <w:divBdr>
        <w:top w:val="none" w:sz="0" w:space="0" w:color="auto"/>
        <w:left w:val="none" w:sz="0" w:space="0" w:color="auto"/>
        <w:bottom w:val="none" w:sz="0" w:space="0" w:color="auto"/>
        <w:right w:val="none" w:sz="0" w:space="0" w:color="auto"/>
      </w:divBdr>
    </w:div>
    <w:div w:id="310327786">
      <w:bodyDiv w:val="1"/>
      <w:marLeft w:val="0"/>
      <w:marRight w:val="0"/>
      <w:marTop w:val="0"/>
      <w:marBottom w:val="0"/>
      <w:divBdr>
        <w:top w:val="none" w:sz="0" w:space="0" w:color="auto"/>
        <w:left w:val="none" w:sz="0" w:space="0" w:color="auto"/>
        <w:bottom w:val="none" w:sz="0" w:space="0" w:color="auto"/>
        <w:right w:val="none" w:sz="0" w:space="0" w:color="auto"/>
      </w:divBdr>
    </w:div>
    <w:div w:id="349375996">
      <w:bodyDiv w:val="1"/>
      <w:marLeft w:val="0"/>
      <w:marRight w:val="0"/>
      <w:marTop w:val="0"/>
      <w:marBottom w:val="0"/>
      <w:divBdr>
        <w:top w:val="none" w:sz="0" w:space="0" w:color="auto"/>
        <w:left w:val="none" w:sz="0" w:space="0" w:color="auto"/>
        <w:bottom w:val="none" w:sz="0" w:space="0" w:color="auto"/>
        <w:right w:val="none" w:sz="0" w:space="0" w:color="auto"/>
      </w:divBdr>
    </w:div>
    <w:div w:id="365258319">
      <w:bodyDiv w:val="1"/>
      <w:marLeft w:val="0"/>
      <w:marRight w:val="0"/>
      <w:marTop w:val="0"/>
      <w:marBottom w:val="0"/>
      <w:divBdr>
        <w:top w:val="none" w:sz="0" w:space="0" w:color="auto"/>
        <w:left w:val="none" w:sz="0" w:space="0" w:color="auto"/>
        <w:bottom w:val="none" w:sz="0" w:space="0" w:color="auto"/>
        <w:right w:val="none" w:sz="0" w:space="0" w:color="auto"/>
      </w:divBdr>
    </w:div>
    <w:div w:id="495846895">
      <w:bodyDiv w:val="1"/>
      <w:marLeft w:val="0"/>
      <w:marRight w:val="0"/>
      <w:marTop w:val="0"/>
      <w:marBottom w:val="0"/>
      <w:divBdr>
        <w:top w:val="none" w:sz="0" w:space="0" w:color="auto"/>
        <w:left w:val="none" w:sz="0" w:space="0" w:color="auto"/>
        <w:bottom w:val="none" w:sz="0" w:space="0" w:color="auto"/>
        <w:right w:val="none" w:sz="0" w:space="0" w:color="auto"/>
      </w:divBdr>
    </w:div>
    <w:div w:id="495926395">
      <w:bodyDiv w:val="1"/>
      <w:marLeft w:val="0"/>
      <w:marRight w:val="0"/>
      <w:marTop w:val="0"/>
      <w:marBottom w:val="0"/>
      <w:divBdr>
        <w:top w:val="none" w:sz="0" w:space="0" w:color="auto"/>
        <w:left w:val="none" w:sz="0" w:space="0" w:color="auto"/>
        <w:bottom w:val="none" w:sz="0" w:space="0" w:color="auto"/>
        <w:right w:val="none" w:sz="0" w:space="0" w:color="auto"/>
      </w:divBdr>
    </w:div>
    <w:div w:id="517813115">
      <w:bodyDiv w:val="1"/>
      <w:marLeft w:val="0"/>
      <w:marRight w:val="0"/>
      <w:marTop w:val="0"/>
      <w:marBottom w:val="0"/>
      <w:divBdr>
        <w:top w:val="none" w:sz="0" w:space="0" w:color="auto"/>
        <w:left w:val="none" w:sz="0" w:space="0" w:color="auto"/>
        <w:bottom w:val="none" w:sz="0" w:space="0" w:color="auto"/>
        <w:right w:val="none" w:sz="0" w:space="0" w:color="auto"/>
      </w:divBdr>
    </w:div>
    <w:div w:id="543257310">
      <w:bodyDiv w:val="1"/>
      <w:marLeft w:val="0"/>
      <w:marRight w:val="0"/>
      <w:marTop w:val="0"/>
      <w:marBottom w:val="0"/>
      <w:divBdr>
        <w:top w:val="none" w:sz="0" w:space="0" w:color="auto"/>
        <w:left w:val="none" w:sz="0" w:space="0" w:color="auto"/>
        <w:bottom w:val="none" w:sz="0" w:space="0" w:color="auto"/>
        <w:right w:val="none" w:sz="0" w:space="0" w:color="auto"/>
      </w:divBdr>
    </w:div>
    <w:div w:id="552889286">
      <w:bodyDiv w:val="1"/>
      <w:marLeft w:val="0"/>
      <w:marRight w:val="0"/>
      <w:marTop w:val="0"/>
      <w:marBottom w:val="0"/>
      <w:divBdr>
        <w:top w:val="none" w:sz="0" w:space="0" w:color="auto"/>
        <w:left w:val="none" w:sz="0" w:space="0" w:color="auto"/>
        <w:bottom w:val="none" w:sz="0" w:space="0" w:color="auto"/>
        <w:right w:val="none" w:sz="0" w:space="0" w:color="auto"/>
      </w:divBdr>
    </w:div>
    <w:div w:id="556862066">
      <w:bodyDiv w:val="1"/>
      <w:marLeft w:val="0"/>
      <w:marRight w:val="0"/>
      <w:marTop w:val="0"/>
      <w:marBottom w:val="0"/>
      <w:divBdr>
        <w:top w:val="none" w:sz="0" w:space="0" w:color="auto"/>
        <w:left w:val="none" w:sz="0" w:space="0" w:color="auto"/>
        <w:bottom w:val="none" w:sz="0" w:space="0" w:color="auto"/>
        <w:right w:val="none" w:sz="0" w:space="0" w:color="auto"/>
      </w:divBdr>
    </w:div>
    <w:div w:id="661086124">
      <w:bodyDiv w:val="1"/>
      <w:marLeft w:val="0"/>
      <w:marRight w:val="0"/>
      <w:marTop w:val="0"/>
      <w:marBottom w:val="0"/>
      <w:divBdr>
        <w:top w:val="none" w:sz="0" w:space="0" w:color="auto"/>
        <w:left w:val="none" w:sz="0" w:space="0" w:color="auto"/>
        <w:bottom w:val="none" w:sz="0" w:space="0" w:color="auto"/>
        <w:right w:val="none" w:sz="0" w:space="0" w:color="auto"/>
      </w:divBdr>
    </w:div>
    <w:div w:id="708337682">
      <w:bodyDiv w:val="1"/>
      <w:marLeft w:val="0"/>
      <w:marRight w:val="0"/>
      <w:marTop w:val="0"/>
      <w:marBottom w:val="0"/>
      <w:divBdr>
        <w:top w:val="none" w:sz="0" w:space="0" w:color="auto"/>
        <w:left w:val="none" w:sz="0" w:space="0" w:color="auto"/>
        <w:bottom w:val="none" w:sz="0" w:space="0" w:color="auto"/>
        <w:right w:val="none" w:sz="0" w:space="0" w:color="auto"/>
      </w:divBdr>
    </w:div>
    <w:div w:id="714739180">
      <w:bodyDiv w:val="1"/>
      <w:marLeft w:val="0"/>
      <w:marRight w:val="0"/>
      <w:marTop w:val="0"/>
      <w:marBottom w:val="0"/>
      <w:divBdr>
        <w:top w:val="none" w:sz="0" w:space="0" w:color="auto"/>
        <w:left w:val="none" w:sz="0" w:space="0" w:color="auto"/>
        <w:bottom w:val="none" w:sz="0" w:space="0" w:color="auto"/>
        <w:right w:val="none" w:sz="0" w:space="0" w:color="auto"/>
      </w:divBdr>
    </w:div>
    <w:div w:id="727608813">
      <w:bodyDiv w:val="1"/>
      <w:marLeft w:val="0"/>
      <w:marRight w:val="0"/>
      <w:marTop w:val="0"/>
      <w:marBottom w:val="0"/>
      <w:divBdr>
        <w:top w:val="none" w:sz="0" w:space="0" w:color="auto"/>
        <w:left w:val="none" w:sz="0" w:space="0" w:color="auto"/>
        <w:bottom w:val="none" w:sz="0" w:space="0" w:color="auto"/>
        <w:right w:val="none" w:sz="0" w:space="0" w:color="auto"/>
      </w:divBdr>
    </w:div>
    <w:div w:id="731923260">
      <w:bodyDiv w:val="1"/>
      <w:marLeft w:val="0"/>
      <w:marRight w:val="0"/>
      <w:marTop w:val="0"/>
      <w:marBottom w:val="0"/>
      <w:divBdr>
        <w:top w:val="none" w:sz="0" w:space="0" w:color="auto"/>
        <w:left w:val="none" w:sz="0" w:space="0" w:color="auto"/>
        <w:bottom w:val="none" w:sz="0" w:space="0" w:color="auto"/>
        <w:right w:val="none" w:sz="0" w:space="0" w:color="auto"/>
      </w:divBdr>
    </w:div>
    <w:div w:id="742801323">
      <w:bodyDiv w:val="1"/>
      <w:marLeft w:val="0"/>
      <w:marRight w:val="0"/>
      <w:marTop w:val="0"/>
      <w:marBottom w:val="0"/>
      <w:divBdr>
        <w:top w:val="none" w:sz="0" w:space="0" w:color="auto"/>
        <w:left w:val="none" w:sz="0" w:space="0" w:color="auto"/>
        <w:bottom w:val="none" w:sz="0" w:space="0" w:color="auto"/>
        <w:right w:val="none" w:sz="0" w:space="0" w:color="auto"/>
      </w:divBdr>
    </w:div>
    <w:div w:id="771970385">
      <w:bodyDiv w:val="1"/>
      <w:marLeft w:val="0"/>
      <w:marRight w:val="0"/>
      <w:marTop w:val="0"/>
      <w:marBottom w:val="0"/>
      <w:divBdr>
        <w:top w:val="none" w:sz="0" w:space="0" w:color="auto"/>
        <w:left w:val="none" w:sz="0" w:space="0" w:color="auto"/>
        <w:bottom w:val="none" w:sz="0" w:space="0" w:color="auto"/>
        <w:right w:val="none" w:sz="0" w:space="0" w:color="auto"/>
      </w:divBdr>
    </w:div>
    <w:div w:id="783890566">
      <w:bodyDiv w:val="1"/>
      <w:marLeft w:val="0"/>
      <w:marRight w:val="0"/>
      <w:marTop w:val="0"/>
      <w:marBottom w:val="0"/>
      <w:divBdr>
        <w:top w:val="none" w:sz="0" w:space="0" w:color="auto"/>
        <w:left w:val="none" w:sz="0" w:space="0" w:color="auto"/>
        <w:bottom w:val="none" w:sz="0" w:space="0" w:color="auto"/>
        <w:right w:val="none" w:sz="0" w:space="0" w:color="auto"/>
      </w:divBdr>
    </w:div>
    <w:div w:id="834151306">
      <w:bodyDiv w:val="1"/>
      <w:marLeft w:val="0"/>
      <w:marRight w:val="0"/>
      <w:marTop w:val="0"/>
      <w:marBottom w:val="0"/>
      <w:divBdr>
        <w:top w:val="none" w:sz="0" w:space="0" w:color="auto"/>
        <w:left w:val="none" w:sz="0" w:space="0" w:color="auto"/>
        <w:bottom w:val="none" w:sz="0" w:space="0" w:color="auto"/>
        <w:right w:val="none" w:sz="0" w:space="0" w:color="auto"/>
      </w:divBdr>
    </w:div>
    <w:div w:id="843937488">
      <w:bodyDiv w:val="1"/>
      <w:marLeft w:val="0"/>
      <w:marRight w:val="0"/>
      <w:marTop w:val="0"/>
      <w:marBottom w:val="0"/>
      <w:divBdr>
        <w:top w:val="none" w:sz="0" w:space="0" w:color="auto"/>
        <w:left w:val="none" w:sz="0" w:space="0" w:color="auto"/>
        <w:bottom w:val="none" w:sz="0" w:space="0" w:color="auto"/>
        <w:right w:val="none" w:sz="0" w:space="0" w:color="auto"/>
      </w:divBdr>
    </w:div>
    <w:div w:id="875115493">
      <w:bodyDiv w:val="1"/>
      <w:marLeft w:val="0"/>
      <w:marRight w:val="0"/>
      <w:marTop w:val="0"/>
      <w:marBottom w:val="0"/>
      <w:divBdr>
        <w:top w:val="none" w:sz="0" w:space="0" w:color="auto"/>
        <w:left w:val="none" w:sz="0" w:space="0" w:color="auto"/>
        <w:bottom w:val="none" w:sz="0" w:space="0" w:color="auto"/>
        <w:right w:val="none" w:sz="0" w:space="0" w:color="auto"/>
      </w:divBdr>
    </w:div>
    <w:div w:id="887692787">
      <w:bodyDiv w:val="1"/>
      <w:marLeft w:val="0"/>
      <w:marRight w:val="0"/>
      <w:marTop w:val="0"/>
      <w:marBottom w:val="0"/>
      <w:divBdr>
        <w:top w:val="none" w:sz="0" w:space="0" w:color="auto"/>
        <w:left w:val="none" w:sz="0" w:space="0" w:color="auto"/>
        <w:bottom w:val="none" w:sz="0" w:space="0" w:color="auto"/>
        <w:right w:val="none" w:sz="0" w:space="0" w:color="auto"/>
      </w:divBdr>
    </w:div>
    <w:div w:id="907152251">
      <w:bodyDiv w:val="1"/>
      <w:marLeft w:val="0"/>
      <w:marRight w:val="0"/>
      <w:marTop w:val="0"/>
      <w:marBottom w:val="0"/>
      <w:divBdr>
        <w:top w:val="none" w:sz="0" w:space="0" w:color="auto"/>
        <w:left w:val="none" w:sz="0" w:space="0" w:color="auto"/>
        <w:bottom w:val="none" w:sz="0" w:space="0" w:color="auto"/>
        <w:right w:val="none" w:sz="0" w:space="0" w:color="auto"/>
      </w:divBdr>
    </w:div>
    <w:div w:id="926694551">
      <w:bodyDiv w:val="1"/>
      <w:marLeft w:val="0"/>
      <w:marRight w:val="0"/>
      <w:marTop w:val="0"/>
      <w:marBottom w:val="0"/>
      <w:divBdr>
        <w:top w:val="none" w:sz="0" w:space="0" w:color="auto"/>
        <w:left w:val="none" w:sz="0" w:space="0" w:color="auto"/>
        <w:bottom w:val="none" w:sz="0" w:space="0" w:color="auto"/>
        <w:right w:val="none" w:sz="0" w:space="0" w:color="auto"/>
      </w:divBdr>
    </w:div>
    <w:div w:id="935670316">
      <w:bodyDiv w:val="1"/>
      <w:marLeft w:val="0"/>
      <w:marRight w:val="0"/>
      <w:marTop w:val="0"/>
      <w:marBottom w:val="0"/>
      <w:divBdr>
        <w:top w:val="none" w:sz="0" w:space="0" w:color="auto"/>
        <w:left w:val="none" w:sz="0" w:space="0" w:color="auto"/>
        <w:bottom w:val="none" w:sz="0" w:space="0" w:color="auto"/>
        <w:right w:val="none" w:sz="0" w:space="0" w:color="auto"/>
      </w:divBdr>
    </w:div>
    <w:div w:id="947395719">
      <w:bodyDiv w:val="1"/>
      <w:marLeft w:val="0"/>
      <w:marRight w:val="0"/>
      <w:marTop w:val="0"/>
      <w:marBottom w:val="0"/>
      <w:divBdr>
        <w:top w:val="none" w:sz="0" w:space="0" w:color="auto"/>
        <w:left w:val="none" w:sz="0" w:space="0" w:color="auto"/>
        <w:bottom w:val="none" w:sz="0" w:space="0" w:color="auto"/>
        <w:right w:val="none" w:sz="0" w:space="0" w:color="auto"/>
      </w:divBdr>
    </w:div>
    <w:div w:id="952904889">
      <w:bodyDiv w:val="1"/>
      <w:marLeft w:val="0"/>
      <w:marRight w:val="0"/>
      <w:marTop w:val="0"/>
      <w:marBottom w:val="0"/>
      <w:divBdr>
        <w:top w:val="none" w:sz="0" w:space="0" w:color="auto"/>
        <w:left w:val="none" w:sz="0" w:space="0" w:color="auto"/>
        <w:bottom w:val="none" w:sz="0" w:space="0" w:color="auto"/>
        <w:right w:val="none" w:sz="0" w:space="0" w:color="auto"/>
      </w:divBdr>
    </w:div>
    <w:div w:id="957683357">
      <w:bodyDiv w:val="1"/>
      <w:marLeft w:val="0"/>
      <w:marRight w:val="0"/>
      <w:marTop w:val="0"/>
      <w:marBottom w:val="0"/>
      <w:divBdr>
        <w:top w:val="none" w:sz="0" w:space="0" w:color="auto"/>
        <w:left w:val="none" w:sz="0" w:space="0" w:color="auto"/>
        <w:bottom w:val="none" w:sz="0" w:space="0" w:color="auto"/>
        <w:right w:val="none" w:sz="0" w:space="0" w:color="auto"/>
      </w:divBdr>
    </w:div>
    <w:div w:id="957879603">
      <w:bodyDiv w:val="1"/>
      <w:marLeft w:val="0"/>
      <w:marRight w:val="0"/>
      <w:marTop w:val="0"/>
      <w:marBottom w:val="0"/>
      <w:divBdr>
        <w:top w:val="none" w:sz="0" w:space="0" w:color="auto"/>
        <w:left w:val="none" w:sz="0" w:space="0" w:color="auto"/>
        <w:bottom w:val="none" w:sz="0" w:space="0" w:color="auto"/>
        <w:right w:val="none" w:sz="0" w:space="0" w:color="auto"/>
      </w:divBdr>
    </w:div>
    <w:div w:id="1002856667">
      <w:bodyDiv w:val="1"/>
      <w:marLeft w:val="0"/>
      <w:marRight w:val="0"/>
      <w:marTop w:val="0"/>
      <w:marBottom w:val="0"/>
      <w:divBdr>
        <w:top w:val="none" w:sz="0" w:space="0" w:color="auto"/>
        <w:left w:val="none" w:sz="0" w:space="0" w:color="auto"/>
        <w:bottom w:val="none" w:sz="0" w:space="0" w:color="auto"/>
        <w:right w:val="none" w:sz="0" w:space="0" w:color="auto"/>
      </w:divBdr>
    </w:div>
    <w:div w:id="1009673605">
      <w:bodyDiv w:val="1"/>
      <w:marLeft w:val="0"/>
      <w:marRight w:val="0"/>
      <w:marTop w:val="0"/>
      <w:marBottom w:val="0"/>
      <w:divBdr>
        <w:top w:val="none" w:sz="0" w:space="0" w:color="auto"/>
        <w:left w:val="none" w:sz="0" w:space="0" w:color="auto"/>
        <w:bottom w:val="none" w:sz="0" w:space="0" w:color="auto"/>
        <w:right w:val="none" w:sz="0" w:space="0" w:color="auto"/>
      </w:divBdr>
    </w:div>
    <w:div w:id="1013918785">
      <w:bodyDiv w:val="1"/>
      <w:marLeft w:val="0"/>
      <w:marRight w:val="0"/>
      <w:marTop w:val="0"/>
      <w:marBottom w:val="0"/>
      <w:divBdr>
        <w:top w:val="none" w:sz="0" w:space="0" w:color="auto"/>
        <w:left w:val="none" w:sz="0" w:space="0" w:color="auto"/>
        <w:bottom w:val="none" w:sz="0" w:space="0" w:color="auto"/>
        <w:right w:val="none" w:sz="0" w:space="0" w:color="auto"/>
      </w:divBdr>
    </w:div>
    <w:div w:id="1077172894">
      <w:bodyDiv w:val="1"/>
      <w:marLeft w:val="0"/>
      <w:marRight w:val="0"/>
      <w:marTop w:val="0"/>
      <w:marBottom w:val="0"/>
      <w:divBdr>
        <w:top w:val="none" w:sz="0" w:space="0" w:color="auto"/>
        <w:left w:val="none" w:sz="0" w:space="0" w:color="auto"/>
        <w:bottom w:val="none" w:sz="0" w:space="0" w:color="auto"/>
        <w:right w:val="none" w:sz="0" w:space="0" w:color="auto"/>
      </w:divBdr>
    </w:div>
    <w:div w:id="1098212830">
      <w:bodyDiv w:val="1"/>
      <w:marLeft w:val="0"/>
      <w:marRight w:val="0"/>
      <w:marTop w:val="0"/>
      <w:marBottom w:val="0"/>
      <w:divBdr>
        <w:top w:val="none" w:sz="0" w:space="0" w:color="auto"/>
        <w:left w:val="none" w:sz="0" w:space="0" w:color="auto"/>
        <w:bottom w:val="none" w:sz="0" w:space="0" w:color="auto"/>
        <w:right w:val="none" w:sz="0" w:space="0" w:color="auto"/>
      </w:divBdr>
    </w:div>
    <w:div w:id="1116875281">
      <w:bodyDiv w:val="1"/>
      <w:marLeft w:val="0"/>
      <w:marRight w:val="0"/>
      <w:marTop w:val="0"/>
      <w:marBottom w:val="0"/>
      <w:divBdr>
        <w:top w:val="none" w:sz="0" w:space="0" w:color="auto"/>
        <w:left w:val="none" w:sz="0" w:space="0" w:color="auto"/>
        <w:bottom w:val="none" w:sz="0" w:space="0" w:color="auto"/>
        <w:right w:val="none" w:sz="0" w:space="0" w:color="auto"/>
      </w:divBdr>
    </w:div>
    <w:div w:id="1129132533">
      <w:bodyDiv w:val="1"/>
      <w:marLeft w:val="0"/>
      <w:marRight w:val="0"/>
      <w:marTop w:val="0"/>
      <w:marBottom w:val="0"/>
      <w:divBdr>
        <w:top w:val="none" w:sz="0" w:space="0" w:color="auto"/>
        <w:left w:val="none" w:sz="0" w:space="0" w:color="auto"/>
        <w:bottom w:val="none" w:sz="0" w:space="0" w:color="auto"/>
        <w:right w:val="none" w:sz="0" w:space="0" w:color="auto"/>
      </w:divBdr>
    </w:div>
    <w:div w:id="1141382403">
      <w:bodyDiv w:val="1"/>
      <w:marLeft w:val="0"/>
      <w:marRight w:val="0"/>
      <w:marTop w:val="0"/>
      <w:marBottom w:val="0"/>
      <w:divBdr>
        <w:top w:val="none" w:sz="0" w:space="0" w:color="auto"/>
        <w:left w:val="none" w:sz="0" w:space="0" w:color="auto"/>
        <w:bottom w:val="none" w:sz="0" w:space="0" w:color="auto"/>
        <w:right w:val="none" w:sz="0" w:space="0" w:color="auto"/>
      </w:divBdr>
    </w:div>
    <w:div w:id="1146094952">
      <w:bodyDiv w:val="1"/>
      <w:marLeft w:val="0"/>
      <w:marRight w:val="0"/>
      <w:marTop w:val="0"/>
      <w:marBottom w:val="0"/>
      <w:divBdr>
        <w:top w:val="none" w:sz="0" w:space="0" w:color="auto"/>
        <w:left w:val="none" w:sz="0" w:space="0" w:color="auto"/>
        <w:bottom w:val="none" w:sz="0" w:space="0" w:color="auto"/>
        <w:right w:val="none" w:sz="0" w:space="0" w:color="auto"/>
      </w:divBdr>
    </w:div>
    <w:div w:id="1239679047">
      <w:bodyDiv w:val="1"/>
      <w:marLeft w:val="0"/>
      <w:marRight w:val="0"/>
      <w:marTop w:val="0"/>
      <w:marBottom w:val="0"/>
      <w:divBdr>
        <w:top w:val="none" w:sz="0" w:space="0" w:color="auto"/>
        <w:left w:val="none" w:sz="0" w:space="0" w:color="auto"/>
        <w:bottom w:val="none" w:sz="0" w:space="0" w:color="auto"/>
        <w:right w:val="none" w:sz="0" w:space="0" w:color="auto"/>
      </w:divBdr>
    </w:div>
    <w:div w:id="1249078012">
      <w:bodyDiv w:val="1"/>
      <w:marLeft w:val="0"/>
      <w:marRight w:val="0"/>
      <w:marTop w:val="0"/>
      <w:marBottom w:val="0"/>
      <w:divBdr>
        <w:top w:val="none" w:sz="0" w:space="0" w:color="auto"/>
        <w:left w:val="none" w:sz="0" w:space="0" w:color="auto"/>
        <w:bottom w:val="none" w:sz="0" w:space="0" w:color="auto"/>
        <w:right w:val="none" w:sz="0" w:space="0" w:color="auto"/>
      </w:divBdr>
    </w:div>
    <w:div w:id="1282229101">
      <w:bodyDiv w:val="1"/>
      <w:marLeft w:val="0"/>
      <w:marRight w:val="0"/>
      <w:marTop w:val="0"/>
      <w:marBottom w:val="0"/>
      <w:divBdr>
        <w:top w:val="none" w:sz="0" w:space="0" w:color="auto"/>
        <w:left w:val="none" w:sz="0" w:space="0" w:color="auto"/>
        <w:bottom w:val="none" w:sz="0" w:space="0" w:color="auto"/>
        <w:right w:val="none" w:sz="0" w:space="0" w:color="auto"/>
      </w:divBdr>
    </w:div>
    <w:div w:id="1289630485">
      <w:bodyDiv w:val="1"/>
      <w:marLeft w:val="0"/>
      <w:marRight w:val="0"/>
      <w:marTop w:val="0"/>
      <w:marBottom w:val="0"/>
      <w:divBdr>
        <w:top w:val="none" w:sz="0" w:space="0" w:color="auto"/>
        <w:left w:val="none" w:sz="0" w:space="0" w:color="auto"/>
        <w:bottom w:val="none" w:sz="0" w:space="0" w:color="auto"/>
        <w:right w:val="none" w:sz="0" w:space="0" w:color="auto"/>
      </w:divBdr>
    </w:div>
    <w:div w:id="1314288779">
      <w:bodyDiv w:val="1"/>
      <w:marLeft w:val="0"/>
      <w:marRight w:val="0"/>
      <w:marTop w:val="0"/>
      <w:marBottom w:val="0"/>
      <w:divBdr>
        <w:top w:val="none" w:sz="0" w:space="0" w:color="auto"/>
        <w:left w:val="none" w:sz="0" w:space="0" w:color="auto"/>
        <w:bottom w:val="none" w:sz="0" w:space="0" w:color="auto"/>
        <w:right w:val="none" w:sz="0" w:space="0" w:color="auto"/>
      </w:divBdr>
    </w:div>
    <w:div w:id="1341738590">
      <w:bodyDiv w:val="1"/>
      <w:marLeft w:val="0"/>
      <w:marRight w:val="0"/>
      <w:marTop w:val="0"/>
      <w:marBottom w:val="0"/>
      <w:divBdr>
        <w:top w:val="none" w:sz="0" w:space="0" w:color="auto"/>
        <w:left w:val="none" w:sz="0" w:space="0" w:color="auto"/>
        <w:bottom w:val="none" w:sz="0" w:space="0" w:color="auto"/>
        <w:right w:val="none" w:sz="0" w:space="0" w:color="auto"/>
      </w:divBdr>
    </w:div>
    <w:div w:id="1381901808">
      <w:bodyDiv w:val="1"/>
      <w:marLeft w:val="0"/>
      <w:marRight w:val="0"/>
      <w:marTop w:val="0"/>
      <w:marBottom w:val="0"/>
      <w:divBdr>
        <w:top w:val="none" w:sz="0" w:space="0" w:color="auto"/>
        <w:left w:val="none" w:sz="0" w:space="0" w:color="auto"/>
        <w:bottom w:val="none" w:sz="0" w:space="0" w:color="auto"/>
        <w:right w:val="none" w:sz="0" w:space="0" w:color="auto"/>
      </w:divBdr>
    </w:div>
    <w:div w:id="1394501420">
      <w:bodyDiv w:val="1"/>
      <w:marLeft w:val="0"/>
      <w:marRight w:val="0"/>
      <w:marTop w:val="0"/>
      <w:marBottom w:val="0"/>
      <w:divBdr>
        <w:top w:val="none" w:sz="0" w:space="0" w:color="auto"/>
        <w:left w:val="none" w:sz="0" w:space="0" w:color="auto"/>
        <w:bottom w:val="none" w:sz="0" w:space="0" w:color="auto"/>
        <w:right w:val="none" w:sz="0" w:space="0" w:color="auto"/>
      </w:divBdr>
    </w:div>
    <w:div w:id="1401949745">
      <w:bodyDiv w:val="1"/>
      <w:marLeft w:val="0"/>
      <w:marRight w:val="0"/>
      <w:marTop w:val="0"/>
      <w:marBottom w:val="0"/>
      <w:divBdr>
        <w:top w:val="none" w:sz="0" w:space="0" w:color="auto"/>
        <w:left w:val="none" w:sz="0" w:space="0" w:color="auto"/>
        <w:bottom w:val="none" w:sz="0" w:space="0" w:color="auto"/>
        <w:right w:val="none" w:sz="0" w:space="0" w:color="auto"/>
      </w:divBdr>
    </w:div>
    <w:div w:id="1413700240">
      <w:bodyDiv w:val="1"/>
      <w:marLeft w:val="0"/>
      <w:marRight w:val="0"/>
      <w:marTop w:val="0"/>
      <w:marBottom w:val="0"/>
      <w:divBdr>
        <w:top w:val="none" w:sz="0" w:space="0" w:color="auto"/>
        <w:left w:val="none" w:sz="0" w:space="0" w:color="auto"/>
        <w:bottom w:val="none" w:sz="0" w:space="0" w:color="auto"/>
        <w:right w:val="none" w:sz="0" w:space="0" w:color="auto"/>
      </w:divBdr>
    </w:div>
    <w:div w:id="1431703500">
      <w:bodyDiv w:val="1"/>
      <w:marLeft w:val="0"/>
      <w:marRight w:val="0"/>
      <w:marTop w:val="0"/>
      <w:marBottom w:val="0"/>
      <w:divBdr>
        <w:top w:val="none" w:sz="0" w:space="0" w:color="auto"/>
        <w:left w:val="none" w:sz="0" w:space="0" w:color="auto"/>
        <w:bottom w:val="none" w:sz="0" w:space="0" w:color="auto"/>
        <w:right w:val="none" w:sz="0" w:space="0" w:color="auto"/>
      </w:divBdr>
    </w:div>
    <w:div w:id="1450590356">
      <w:bodyDiv w:val="1"/>
      <w:marLeft w:val="0"/>
      <w:marRight w:val="0"/>
      <w:marTop w:val="0"/>
      <w:marBottom w:val="0"/>
      <w:divBdr>
        <w:top w:val="none" w:sz="0" w:space="0" w:color="auto"/>
        <w:left w:val="none" w:sz="0" w:space="0" w:color="auto"/>
        <w:bottom w:val="none" w:sz="0" w:space="0" w:color="auto"/>
        <w:right w:val="none" w:sz="0" w:space="0" w:color="auto"/>
      </w:divBdr>
    </w:div>
    <w:div w:id="1479610329">
      <w:bodyDiv w:val="1"/>
      <w:marLeft w:val="0"/>
      <w:marRight w:val="0"/>
      <w:marTop w:val="0"/>
      <w:marBottom w:val="0"/>
      <w:divBdr>
        <w:top w:val="none" w:sz="0" w:space="0" w:color="auto"/>
        <w:left w:val="none" w:sz="0" w:space="0" w:color="auto"/>
        <w:bottom w:val="none" w:sz="0" w:space="0" w:color="auto"/>
        <w:right w:val="none" w:sz="0" w:space="0" w:color="auto"/>
      </w:divBdr>
    </w:div>
    <w:div w:id="1489058003">
      <w:bodyDiv w:val="1"/>
      <w:marLeft w:val="0"/>
      <w:marRight w:val="0"/>
      <w:marTop w:val="0"/>
      <w:marBottom w:val="0"/>
      <w:divBdr>
        <w:top w:val="none" w:sz="0" w:space="0" w:color="auto"/>
        <w:left w:val="none" w:sz="0" w:space="0" w:color="auto"/>
        <w:bottom w:val="none" w:sz="0" w:space="0" w:color="auto"/>
        <w:right w:val="none" w:sz="0" w:space="0" w:color="auto"/>
      </w:divBdr>
    </w:div>
    <w:div w:id="1539389866">
      <w:bodyDiv w:val="1"/>
      <w:marLeft w:val="0"/>
      <w:marRight w:val="0"/>
      <w:marTop w:val="0"/>
      <w:marBottom w:val="0"/>
      <w:divBdr>
        <w:top w:val="none" w:sz="0" w:space="0" w:color="auto"/>
        <w:left w:val="none" w:sz="0" w:space="0" w:color="auto"/>
        <w:bottom w:val="none" w:sz="0" w:space="0" w:color="auto"/>
        <w:right w:val="none" w:sz="0" w:space="0" w:color="auto"/>
      </w:divBdr>
    </w:div>
    <w:div w:id="1549949831">
      <w:bodyDiv w:val="1"/>
      <w:marLeft w:val="0"/>
      <w:marRight w:val="0"/>
      <w:marTop w:val="0"/>
      <w:marBottom w:val="0"/>
      <w:divBdr>
        <w:top w:val="none" w:sz="0" w:space="0" w:color="auto"/>
        <w:left w:val="none" w:sz="0" w:space="0" w:color="auto"/>
        <w:bottom w:val="none" w:sz="0" w:space="0" w:color="auto"/>
        <w:right w:val="none" w:sz="0" w:space="0" w:color="auto"/>
      </w:divBdr>
    </w:div>
    <w:div w:id="1596550517">
      <w:bodyDiv w:val="1"/>
      <w:marLeft w:val="0"/>
      <w:marRight w:val="0"/>
      <w:marTop w:val="0"/>
      <w:marBottom w:val="0"/>
      <w:divBdr>
        <w:top w:val="none" w:sz="0" w:space="0" w:color="auto"/>
        <w:left w:val="none" w:sz="0" w:space="0" w:color="auto"/>
        <w:bottom w:val="none" w:sz="0" w:space="0" w:color="auto"/>
        <w:right w:val="none" w:sz="0" w:space="0" w:color="auto"/>
      </w:divBdr>
    </w:div>
    <w:div w:id="1609198528">
      <w:bodyDiv w:val="1"/>
      <w:marLeft w:val="0"/>
      <w:marRight w:val="0"/>
      <w:marTop w:val="0"/>
      <w:marBottom w:val="0"/>
      <w:divBdr>
        <w:top w:val="none" w:sz="0" w:space="0" w:color="auto"/>
        <w:left w:val="none" w:sz="0" w:space="0" w:color="auto"/>
        <w:bottom w:val="none" w:sz="0" w:space="0" w:color="auto"/>
        <w:right w:val="none" w:sz="0" w:space="0" w:color="auto"/>
      </w:divBdr>
    </w:div>
    <w:div w:id="1624188679">
      <w:bodyDiv w:val="1"/>
      <w:marLeft w:val="0"/>
      <w:marRight w:val="0"/>
      <w:marTop w:val="0"/>
      <w:marBottom w:val="0"/>
      <w:divBdr>
        <w:top w:val="none" w:sz="0" w:space="0" w:color="auto"/>
        <w:left w:val="none" w:sz="0" w:space="0" w:color="auto"/>
        <w:bottom w:val="none" w:sz="0" w:space="0" w:color="auto"/>
        <w:right w:val="none" w:sz="0" w:space="0" w:color="auto"/>
      </w:divBdr>
    </w:div>
    <w:div w:id="1629624431">
      <w:bodyDiv w:val="1"/>
      <w:marLeft w:val="0"/>
      <w:marRight w:val="0"/>
      <w:marTop w:val="0"/>
      <w:marBottom w:val="0"/>
      <w:divBdr>
        <w:top w:val="none" w:sz="0" w:space="0" w:color="auto"/>
        <w:left w:val="none" w:sz="0" w:space="0" w:color="auto"/>
        <w:bottom w:val="none" w:sz="0" w:space="0" w:color="auto"/>
        <w:right w:val="none" w:sz="0" w:space="0" w:color="auto"/>
      </w:divBdr>
    </w:div>
    <w:div w:id="1668022518">
      <w:bodyDiv w:val="1"/>
      <w:marLeft w:val="0"/>
      <w:marRight w:val="0"/>
      <w:marTop w:val="0"/>
      <w:marBottom w:val="0"/>
      <w:divBdr>
        <w:top w:val="none" w:sz="0" w:space="0" w:color="auto"/>
        <w:left w:val="none" w:sz="0" w:space="0" w:color="auto"/>
        <w:bottom w:val="none" w:sz="0" w:space="0" w:color="auto"/>
        <w:right w:val="none" w:sz="0" w:space="0" w:color="auto"/>
      </w:divBdr>
    </w:div>
    <w:div w:id="1729037261">
      <w:bodyDiv w:val="1"/>
      <w:marLeft w:val="0"/>
      <w:marRight w:val="0"/>
      <w:marTop w:val="0"/>
      <w:marBottom w:val="0"/>
      <w:divBdr>
        <w:top w:val="none" w:sz="0" w:space="0" w:color="auto"/>
        <w:left w:val="none" w:sz="0" w:space="0" w:color="auto"/>
        <w:bottom w:val="none" w:sz="0" w:space="0" w:color="auto"/>
        <w:right w:val="none" w:sz="0" w:space="0" w:color="auto"/>
      </w:divBdr>
    </w:div>
    <w:div w:id="1811512013">
      <w:bodyDiv w:val="1"/>
      <w:marLeft w:val="0"/>
      <w:marRight w:val="0"/>
      <w:marTop w:val="0"/>
      <w:marBottom w:val="0"/>
      <w:divBdr>
        <w:top w:val="none" w:sz="0" w:space="0" w:color="auto"/>
        <w:left w:val="none" w:sz="0" w:space="0" w:color="auto"/>
        <w:bottom w:val="none" w:sz="0" w:space="0" w:color="auto"/>
        <w:right w:val="none" w:sz="0" w:space="0" w:color="auto"/>
      </w:divBdr>
    </w:div>
    <w:div w:id="1883059433">
      <w:bodyDiv w:val="1"/>
      <w:marLeft w:val="0"/>
      <w:marRight w:val="0"/>
      <w:marTop w:val="0"/>
      <w:marBottom w:val="0"/>
      <w:divBdr>
        <w:top w:val="none" w:sz="0" w:space="0" w:color="auto"/>
        <w:left w:val="none" w:sz="0" w:space="0" w:color="auto"/>
        <w:bottom w:val="none" w:sz="0" w:space="0" w:color="auto"/>
        <w:right w:val="none" w:sz="0" w:space="0" w:color="auto"/>
      </w:divBdr>
    </w:div>
    <w:div w:id="1883981803">
      <w:bodyDiv w:val="1"/>
      <w:marLeft w:val="0"/>
      <w:marRight w:val="0"/>
      <w:marTop w:val="0"/>
      <w:marBottom w:val="0"/>
      <w:divBdr>
        <w:top w:val="none" w:sz="0" w:space="0" w:color="auto"/>
        <w:left w:val="none" w:sz="0" w:space="0" w:color="auto"/>
        <w:bottom w:val="none" w:sz="0" w:space="0" w:color="auto"/>
        <w:right w:val="none" w:sz="0" w:space="0" w:color="auto"/>
      </w:divBdr>
    </w:div>
    <w:div w:id="1937909209">
      <w:bodyDiv w:val="1"/>
      <w:marLeft w:val="0"/>
      <w:marRight w:val="0"/>
      <w:marTop w:val="0"/>
      <w:marBottom w:val="0"/>
      <w:divBdr>
        <w:top w:val="none" w:sz="0" w:space="0" w:color="auto"/>
        <w:left w:val="none" w:sz="0" w:space="0" w:color="auto"/>
        <w:bottom w:val="none" w:sz="0" w:space="0" w:color="auto"/>
        <w:right w:val="none" w:sz="0" w:space="0" w:color="auto"/>
      </w:divBdr>
    </w:div>
    <w:div w:id="1991667345">
      <w:bodyDiv w:val="1"/>
      <w:marLeft w:val="0"/>
      <w:marRight w:val="0"/>
      <w:marTop w:val="0"/>
      <w:marBottom w:val="0"/>
      <w:divBdr>
        <w:top w:val="none" w:sz="0" w:space="0" w:color="auto"/>
        <w:left w:val="none" w:sz="0" w:space="0" w:color="auto"/>
        <w:bottom w:val="none" w:sz="0" w:space="0" w:color="auto"/>
        <w:right w:val="none" w:sz="0" w:space="0" w:color="auto"/>
      </w:divBdr>
    </w:div>
    <w:div w:id="1992755538">
      <w:bodyDiv w:val="1"/>
      <w:marLeft w:val="0"/>
      <w:marRight w:val="0"/>
      <w:marTop w:val="0"/>
      <w:marBottom w:val="0"/>
      <w:divBdr>
        <w:top w:val="none" w:sz="0" w:space="0" w:color="auto"/>
        <w:left w:val="none" w:sz="0" w:space="0" w:color="auto"/>
        <w:bottom w:val="none" w:sz="0" w:space="0" w:color="auto"/>
        <w:right w:val="none" w:sz="0" w:space="0" w:color="auto"/>
      </w:divBdr>
    </w:div>
    <w:div w:id="2024891329">
      <w:bodyDiv w:val="1"/>
      <w:marLeft w:val="0"/>
      <w:marRight w:val="0"/>
      <w:marTop w:val="0"/>
      <w:marBottom w:val="0"/>
      <w:divBdr>
        <w:top w:val="none" w:sz="0" w:space="0" w:color="auto"/>
        <w:left w:val="none" w:sz="0" w:space="0" w:color="auto"/>
        <w:bottom w:val="none" w:sz="0" w:space="0" w:color="auto"/>
        <w:right w:val="none" w:sz="0" w:space="0" w:color="auto"/>
      </w:divBdr>
      <w:divsChild>
        <w:div w:id="1967271228">
          <w:marLeft w:val="0"/>
          <w:marRight w:val="0"/>
          <w:marTop w:val="0"/>
          <w:marBottom w:val="0"/>
          <w:divBdr>
            <w:top w:val="none" w:sz="0" w:space="0" w:color="auto"/>
            <w:left w:val="none" w:sz="0" w:space="0" w:color="auto"/>
            <w:bottom w:val="none" w:sz="0" w:space="0" w:color="auto"/>
            <w:right w:val="none" w:sz="0" w:space="0" w:color="auto"/>
          </w:divBdr>
          <w:divsChild>
            <w:div w:id="1906522569">
              <w:marLeft w:val="300"/>
              <w:marRight w:val="300"/>
              <w:marTop w:val="0"/>
              <w:marBottom w:val="0"/>
              <w:divBdr>
                <w:top w:val="none" w:sz="0" w:space="0" w:color="auto"/>
                <w:left w:val="none" w:sz="0" w:space="0" w:color="auto"/>
                <w:bottom w:val="none" w:sz="0" w:space="0" w:color="auto"/>
                <w:right w:val="none" w:sz="0" w:space="0" w:color="auto"/>
              </w:divBdr>
              <w:divsChild>
                <w:div w:id="1982733110">
                  <w:marLeft w:val="0"/>
                  <w:marRight w:val="0"/>
                  <w:marTop w:val="0"/>
                  <w:marBottom w:val="0"/>
                  <w:divBdr>
                    <w:top w:val="none" w:sz="0" w:space="0" w:color="auto"/>
                    <w:left w:val="none" w:sz="0" w:space="0" w:color="auto"/>
                    <w:bottom w:val="none" w:sz="0" w:space="0" w:color="auto"/>
                    <w:right w:val="none" w:sz="0" w:space="0" w:color="auto"/>
                  </w:divBdr>
                  <w:divsChild>
                    <w:div w:id="160893375">
                      <w:marLeft w:val="0"/>
                      <w:marRight w:val="0"/>
                      <w:marTop w:val="0"/>
                      <w:marBottom w:val="0"/>
                      <w:divBdr>
                        <w:top w:val="none" w:sz="0" w:space="0" w:color="auto"/>
                        <w:left w:val="none" w:sz="0" w:space="0" w:color="auto"/>
                        <w:bottom w:val="none" w:sz="0" w:space="0" w:color="auto"/>
                        <w:right w:val="none" w:sz="0" w:space="0" w:color="auto"/>
                      </w:divBdr>
                      <w:divsChild>
                        <w:div w:id="6817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062299">
              <w:marLeft w:val="0"/>
              <w:marRight w:val="495"/>
              <w:marTop w:val="0"/>
              <w:marBottom w:val="0"/>
              <w:divBdr>
                <w:top w:val="none" w:sz="0" w:space="0" w:color="auto"/>
                <w:left w:val="none" w:sz="0" w:space="0" w:color="auto"/>
                <w:bottom w:val="none" w:sz="0" w:space="0" w:color="auto"/>
                <w:right w:val="none" w:sz="0" w:space="0" w:color="auto"/>
              </w:divBdr>
            </w:div>
          </w:divsChild>
        </w:div>
        <w:div w:id="440346536">
          <w:marLeft w:val="0"/>
          <w:marRight w:val="0"/>
          <w:marTop w:val="0"/>
          <w:marBottom w:val="0"/>
          <w:divBdr>
            <w:top w:val="none" w:sz="0" w:space="0" w:color="auto"/>
            <w:left w:val="none" w:sz="0" w:space="0" w:color="auto"/>
            <w:bottom w:val="none" w:sz="0" w:space="0" w:color="auto"/>
            <w:right w:val="none" w:sz="0" w:space="0" w:color="auto"/>
          </w:divBdr>
          <w:divsChild>
            <w:div w:id="792094681">
              <w:marLeft w:val="0"/>
              <w:marRight w:val="0"/>
              <w:marTop w:val="0"/>
              <w:marBottom w:val="0"/>
              <w:divBdr>
                <w:top w:val="none" w:sz="0" w:space="0" w:color="auto"/>
                <w:left w:val="none" w:sz="0" w:space="0" w:color="auto"/>
                <w:bottom w:val="none" w:sz="0" w:space="0" w:color="auto"/>
                <w:right w:val="none" w:sz="0" w:space="0" w:color="auto"/>
              </w:divBdr>
              <w:divsChild>
                <w:div w:id="1038437639">
                  <w:marLeft w:val="0"/>
                  <w:marRight w:val="0"/>
                  <w:marTop w:val="0"/>
                  <w:marBottom w:val="0"/>
                  <w:divBdr>
                    <w:top w:val="none" w:sz="0" w:space="0" w:color="auto"/>
                    <w:left w:val="none" w:sz="0" w:space="0" w:color="auto"/>
                    <w:bottom w:val="none" w:sz="0" w:space="0" w:color="auto"/>
                    <w:right w:val="none" w:sz="0" w:space="0" w:color="auto"/>
                  </w:divBdr>
                  <w:divsChild>
                    <w:div w:id="319310027">
                      <w:marLeft w:val="0"/>
                      <w:marRight w:val="0"/>
                      <w:marTop w:val="0"/>
                      <w:marBottom w:val="0"/>
                      <w:divBdr>
                        <w:top w:val="none" w:sz="0" w:space="0" w:color="auto"/>
                        <w:left w:val="none" w:sz="0" w:space="0" w:color="auto"/>
                        <w:bottom w:val="none" w:sz="0" w:space="0" w:color="auto"/>
                        <w:right w:val="none" w:sz="0" w:space="0" w:color="auto"/>
                      </w:divBdr>
                      <w:divsChild>
                        <w:div w:id="1933857588">
                          <w:marLeft w:val="0"/>
                          <w:marRight w:val="0"/>
                          <w:marTop w:val="0"/>
                          <w:marBottom w:val="0"/>
                          <w:divBdr>
                            <w:top w:val="none" w:sz="0" w:space="0" w:color="auto"/>
                            <w:left w:val="none" w:sz="0" w:space="0" w:color="auto"/>
                            <w:bottom w:val="none" w:sz="0" w:space="0" w:color="auto"/>
                            <w:right w:val="none" w:sz="0" w:space="0" w:color="auto"/>
                          </w:divBdr>
                          <w:divsChild>
                            <w:div w:id="1094589939">
                              <w:marLeft w:val="120"/>
                              <w:marRight w:val="300"/>
                              <w:marTop w:val="0"/>
                              <w:marBottom w:val="120"/>
                              <w:divBdr>
                                <w:top w:val="none" w:sz="0" w:space="0" w:color="auto"/>
                                <w:left w:val="none" w:sz="0" w:space="0" w:color="auto"/>
                                <w:bottom w:val="none" w:sz="0" w:space="0" w:color="auto"/>
                                <w:right w:val="none" w:sz="0" w:space="0" w:color="auto"/>
                              </w:divBdr>
                              <w:divsChild>
                                <w:div w:id="781002309">
                                  <w:marLeft w:val="0"/>
                                  <w:marRight w:val="0"/>
                                  <w:marTop w:val="0"/>
                                  <w:marBottom w:val="0"/>
                                  <w:divBdr>
                                    <w:top w:val="none" w:sz="0" w:space="0" w:color="auto"/>
                                    <w:left w:val="none" w:sz="0" w:space="0" w:color="auto"/>
                                    <w:bottom w:val="none" w:sz="0" w:space="0" w:color="auto"/>
                                    <w:right w:val="none" w:sz="0" w:space="0" w:color="auto"/>
                                  </w:divBdr>
                                  <w:divsChild>
                                    <w:div w:id="2135446167">
                                      <w:marLeft w:val="0"/>
                                      <w:marRight w:val="120"/>
                                      <w:marTop w:val="0"/>
                                      <w:marBottom w:val="0"/>
                                      <w:divBdr>
                                        <w:top w:val="none" w:sz="0" w:space="0" w:color="auto"/>
                                        <w:left w:val="none" w:sz="0" w:space="0" w:color="auto"/>
                                        <w:bottom w:val="none" w:sz="0" w:space="0" w:color="auto"/>
                                        <w:right w:val="none" w:sz="0" w:space="0" w:color="auto"/>
                                      </w:divBdr>
                                      <w:divsChild>
                                        <w:div w:id="1966277946">
                                          <w:marLeft w:val="0"/>
                                          <w:marRight w:val="0"/>
                                          <w:marTop w:val="0"/>
                                          <w:marBottom w:val="0"/>
                                          <w:divBdr>
                                            <w:top w:val="none" w:sz="0" w:space="0" w:color="auto"/>
                                            <w:left w:val="none" w:sz="0" w:space="0" w:color="auto"/>
                                            <w:bottom w:val="none" w:sz="0" w:space="0" w:color="auto"/>
                                            <w:right w:val="none" w:sz="0" w:space="0" w:color="auto"/>
                                          </w:divBdr>
                                          <w:divsChild>
                                            <w:div w:id="179274863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0930265">
      <w:bodyDiv w:val="1"/>
      <w:marLeft w:val="0"/>
      <w:marRight w:val="0"/>
      <w:marTop w:val="0"/>
      <w:marBottom w:val="0"/>
      <w:divBdr>
        <w:top w:val="none" w:sz="0" w:space="0" w:color="auto"/>
        <w:left w:val="none" w:sz="0" w:space="0" w:color="auto"/>
        <w:bottom w:val="none" w:sz="0" w:space="0" w:color="auto"/>
        <w:right w:val="none" w:sz="0" w:space="0" w:color="auto"/>
      </w:divBdr>
    </w:div>
    <w:div w:id="2084332846">
      <w:bodyDiv w:val="1"/>
      <w:marLeft w:val="0"/>
      <w:marRight w:val="0"/>
      <w:marTop w:val="0"/>
      <w:marBottom w:val="0"/>
      <w:divBdr>
        <w:top w:val="none" w:sz="0" w:space="0" w:color="auto"/>
        <w:left w:val="none" w:sz="0" w:space="0" w:color="auto"/>
        <w:bottom w:val="none" w:sz="0" w:space="0" w:color="auto"/>
        <w:right w:val="none" w:sz="0" w:space="0" w:color="auto"/>
      </w:divBdr>
    </w:div>
    <w:div w:id="214508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g.ny.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ag.ny.go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g.ny.gov/about/about-office" TargetMode="External"/><Relationship Id="rId4" Type="http://schemas.openxmlformats.org/officeDocument/2006/relationships/settings" Target="settings.xml"/><Relationship Id="rId9" Type="http://schemas.openxmlformats.org/officeDocument/2006/relationships/hyperlink" Target="https://ag.ny.gov/about/about-office/executive-divis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A1A60-7A16-4BF7-8416-3EBCF1F1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934</Words>
  <Characters>5838</Characters>
  <Application>Microsoft Office Word</Application>
  <DocSecurity>0</DocSecurity>
  <Lines>116</Lines>
  <Paragraphs>132</Paragraphs>
  <ScaleCrop>false</ScaleCrop>
  <HeadingPairs>
    <vt:vector size="2" baseType="variant">
      <vt:variant>
        <vt:lpstr>Title</vt:lpstr>
      </vt:variant>
      <vt:variant>
        <vt:i4>1</vt:i4>
      </vt:variant>
    </vt:vector>
  </HeadingPairs>
  <TitlesOfParts>
    <vt:vector size="1" baseType="lpstr">
      <vt:lpstr>OFFICE OF THE NEW YORK STATE ATTORNEY GENERAL</vt:lpstr>
    </vt:vector>
  </TitlesOfParts>
  <Company>State of New York</Company>
  <LinksUpToDate>false</LinksUpToDate>
  <CharactersWithSpaces>6640</CharactersWithSpaces>
  <SharedDoc>false</SharedDoc>
  <HLinks>
    <vt:vector size="366" baseType="variant">
      <vt:variant>
        <vt:i4>4456511</vt:i4>
      </vt:variant>
      <vt:variant>
        <vt:i4>177</vt:i4>
      </vt:variant>
      <vt:variant>
        <vt:i4>0</vt:i4>
      </vt:variant>
      <vt:variant>
        <vt:i4>5</vt:i4>
      </vt:variant>
      <vt:variant>
        <vt:lpwstr>mailto:recruitment@ag.ny.gov</vt:lpwstr>
      </vt:variant>
      <vt:variant>
        <vt:lpwstr/>
      </vt:variant>
      <vt:variant>
        <vt:i4>5570580</vt:i4>
      </vt:variant>
      <vt:variant>
        <vt:i4>174</vt:i4>
      </vt:variant>
      <vt:variant>
        <vt:i4>0</vt:i4>
      </vt:variant>
      <vt:variant>
        <vt:i4>5</vt:i4>
      </vt:variant>
      <vt:variant>
        <vt:lpwstr>http://lgr.ag.ny.gov/apex/f?p=136:10:0::NO::P10_LGR_JOB_ID,P10_POSITIONTYPE,P10_LGR_WRITING_SAMPLE_IND:1114,17,Y</vt:lpwstr>
      </vt:variant>
      <vt:variant>
        <vt:lpwstr/>
      </vt:variant>
      <vt:variant>
        <vt:i4>5570579</vt:i4>
      </vt:variant>
      <vt:variant>
        <vt:i4>171</vt:i4>
      </vt:variant>
      <vt:variant>
        <vt:i4>0</vt:i4>
      </vt:variant>
      <vt:variant>
        <vt:i4>5</vt:i4>
      </vt:variant>
      <vt:variant>
        <vt:lpwstr>http://lgr.ag.ny.gov/apex/f?p=136:10:0::NO::P10_LGR_JOB_ID,P10_POSITIONTYPE,P10_LGR_WRITING_SAMPLE_IND:1113,17,Y</vt:lpwstr>
      </vt:variant>
      <vt:variant>
        <vt:lpwstr/>
      </vt:variant>
      <vt:variant>
        <vt:i4>5570578</vt:i4>
      </vt:variant>
      <vt:variant>
        <vt:i4>168</vt:i4>
      </vt:variant>
      <vt:variant>
        <vt:i4>0</vt:i4>
      </vt:variant>
      <vt:variant>
        <vt:i4>5</vt:i4>
      </vt:variant>
      <vt:variant>
        <vt:lpwstr>http://lgr.ag.ny.gov/apex/f?p=136:10:0::NO::P10_LGR_JOB_ID,P10_POSITIONTYPE,P10_LGR_WRITING_SAMPLE_IND:1112,17,Y</vt:lpwstr>
      </vt:variant>
      <vt:variant>
        <vt:lpwstr/>
      </vt:variant>
      <vt:variant>
        <vt:i4>5570585</vt:i4>
      </vt:variant>
      <vt:variant>
        <vt:i4>165</vt:i4>
      </vt:variant>
      <vt:variant>
        <vt:i4>0</vt:i4>
      </vt:variant>
      <vt:variant>
        <vt:i4>5</vt:i4>
      </vt:variant>
      <vt:variant>
        <vt:lpwstr>http://lgr.ag.ny.gov/apex/f?p=136:10:0::NO::P10_LGR_JOB_ID,P10_POSITIONTYPE,P10_LGR_WRITING_SAMPLE_IND:1119,17,Y</vt:lpwstr>
      </vt:variant>
      <vt:variant>
        <vt:lpwstr/>
      </vt:variant>
      <vt:variant>
        <vt:i4>5570584</vt:i4>
      </vt:variant>
      <vt:variant>
        <vt:i4>162</vt:i4>
      </vt:variant>
      <vt:variant>
        <vt:i4>0</vt:i4>
      </vt:variant>
      <vt:variant>
        <vt:i4>5</vt:i4>
      </vt:variant>
      <vt:variant>
        <vt:lpwstr>http://lgr.ag.ny.gov/apex/f?p=136:10:0::NO::P10_LGR_JOB_ID,P10_POSITIONTYPE,P10_LGR_WRITING_SAMPLE_IND:1118,17,Y</vt:lpwstr>
      </vt:variant>
      <vt:variant>
        <vt:lpwstr/>
      </vt:variant>
      <vt:variant>
        <vt:i4>5570576</vt:i4>
      </vt:variant>
      <vt:variant>
        <vt:i4>159</vt:i4>
      </vt:variant>
      <vt:variant>
        <vt:i4>0</vt:i4>
      </vt:variant>
      <vt:variant>
        <vt:i4>5</vt:i4>
      </vt:variant>
      <vt:variant>
        <vt:lpwstr>http://lgr.ag.ny.gov/apex/f?p=136:10:0::NO::P10_LGR_JOB_ID,P10_POSITIONTYPE,P10_LGR_WRITING_SAMPLE_IND:1110,17,Y</vt:lpwstr>
      </vt:variant>
      <vt:variant>
        <vt:lpwstr/>
      </vt:variant>
      <vt:variant>
        <vt:i4>5570577</vt:i4>
      </vt:variant>
      <vt:variant>
        <vt:i4>156</vt:i4>
      </vt:variant>
      <vt:variant>
        <vt:i4>0</vt:i4>
      </vt:variant>
      <vt:variant>
        <vt:i4>5</vt:i4>
      </vt:variant>
      <vt:variant>
        <vt:lpwstr>http://lgr.ag.ny.gov/apex/f?p=136:10:0::NO::P10_LGR_JOB_ID,P10_POSITIONTYPE,P10_LGR_WRITING_SAMPLE_IND:1111,17,Y</vt:lpwstr>
      </vt:variant>
      <vt:variant>
        <vt:lpwstr/>
      </vt:variant>
      <vt:variant>
        <vt:i4>5505049</vt:i4>
      </vt:variant>
      <vt:variant>
        <vt:i4>153</vt:i4>
      </vt:variant>
      <vt:variant>
        <vt:i4>0</vt:i4>
      </vt:variant>
      <vt:variant>
        <vt:i4>5</vt:i4>
      </vt:variant>
      <vt:variant>
        <vt:lpwstr>http://lgr.ag.ny.gov/apex/f?p=136:10:0::NO::P10_LGR_JOB_ID,P10_POSITIONTYPE,P10_LGR_WRITING_SAMPLE_IND:1109,17,Y</vt:lpwstr>
      </vt:variant>
      <vt:variant>
        <vt:lpwstr/>
      </vt:variant>
      <vt:variant>
        <vt:i4>5570583</vt:i4>
      </vt:variant>
      <vt:variant>
        <vt:i4>150</vt:i4>
      </vt:variant>
      <vt:variant>
        <vt:i4>0</vt:i4>
      </vt:variant>
      <vt:variant>
        <vt:i4>5</vt:i4>
      </vt:variant>
      <vt:variant>
        <vt:lpwstr>http://lgr.ag.ny.gov/apex/f?p=136:10:0::NO::P10_LGR_JOB_ID,P10_POSITIONTYPE,P10_LGR_WRITING_SAMPLE_IND:1117,17,Y</vt:lpwstr>
      </vt:variant>
      <vt:variant>
        <vt:lpwstr/>
      </vt:variant>
      <vt:variant>
        <vt:i4>5570582</vt:i4>
      </vt:variant>
      <vt:variant>
        <vt:i4>147</vt:i4>
      </vt:variant>
      <vt:variant>
        <vt:i4>0</vt:i4>
      </vt:variant>
      <vt:variant>
        <vt:i4>5</vt:i4>
      </vt:variant>
      <vt:variant>
        <vt:lpwstr>http://lgr.ag.ny.gov/apex/f?p=136:10:0::NO::P10_LGR_JOB_ID,P10_POSITIONTYPE,P10_LGR_WRITING_SAMPLE_IND:1116,17,Y</vt:lpwstr>
      </vt:variant>
      <vt:variant>
        <vt:lpwstr/>
      </vt:variant>
      <vt:variant>
        <vt:i4>5570581</vt:i4>
      </vt:variant>
      <vt:variant>
        <vt:i4>144</vt:i4>
      </vt:variant>
      <vt:variant>
        <vt:i4>0</vt:i4>
      </vt:variant>
      <vt:variant>
        <vt:i4>5</vt:i4>
      </vt:variant>
      <vt:variant>
        <vt:lpwstr>http://lgr.ag.ny.gov/apex/f?p=136:10:0::NO::P10_LGR_JOB_ID,P10_POSITIONTYPE,P10_LGR_WRITING_SAMPLE_IND:1115,17,Y</vt:lpwstr>
      </vt:variant>
      <vt:variant>
        <vt:lpwstr/>
      </vt:variant>
      <vt:variant>
        <vt:i4>5505048</vt:i4>
      </vt:variant>
      <vt:variant>
        <vt:i4>141</vt:i4>
      </vt:variant>
      <vt:variant>
        <vt:i4>0</vt:i4>
      </vt:variant>
      <vt:variant>
        <vt:i4>5</vt:i4>
      </vt:variant>
      <vt:variant>
        <vt:lpwstr>http://lgr.ag.ny.gov/apex/f?p=136:10:0::NO::P10_LGR_JOB_ID,P10_POSITIONTYPE,P10_LGR_WRITING_SAMPLE_IND:1108,17,Y</vt:lpwstr>
      </vt:variant>
      <vt:variant>
        <vt:lpwstr/>
      </vt:variant>
      <vt:variant>
        <vt:i4>5505040</vt:i4>
      </vt:variant>
      <vt:variant>
        <vt:i4>138</vt:i4>
      </vt:variant>
      <vt:variant>
        <vt:i4>0</vt:i4>
      </vt:variant>
      <vt:variant>
        <vt:i4>5</vt:i4>
      </vt:variant>
      <vt:variant>
        <vt:lpwstr>http://lgr.ag.ny.gov/apex/f?p=136:10:0::NO::P10_LGR_JOB_ID,P10_POSITIONTYPE,P10_LGR_WRITING_SAMPLE_IND:1100,17,Y</vt:lpwstr>
      </vt:variant>
      <vt:variant>
        <vt:lpwstr/>
      </vt:variant>
      <vt:variant>
        <vt:i4>6094872</vt:i4>
      </vt:variant>
      <vt:variant>
        <vt:i4>135</vt:i4>
      </vt:variant>
      <vt:variant>
        <vt:i4>0</vt:i4>
      </vt:variant>
      <vt:variant>
        <vt:i4>5</vt:i4>
      </vt:variant>
      <vt:variant>
        <vt:lpwstr>http://lgr.ag.ny.gov/apex/f?p=136:10:0::NO::P10_LGR_JOB_ID,P10_POSITIONTYPE,P10_LGR_WRITING_SAMPLE_IND:1099,17,Y</vt:lpwstr>
      </vt:variant>
      <vt:variant>
        <vt:lpwstr/>
      </vt:variant>
      <vt:variant>
        <vt:i4>6094873</vt:i4>
      </vt:variant>
      <vt:variant>
        <vt:i4>132</vt:i4>
      </vt:variant>
      <vt:variant>
        <vt:i4>0</vt:i4>
      </vt:variant>
      <vt:variant>
        <vt:i4>5</vt:i4>
      </vt:variant>
      <vt:variant>
        <vt:lpwstr>http://lgr.ag.ny.gov/apex/f?p=136:10:0::NO::P10_LGR_JOB_ID,P10_POSITIONTYPE,P10_LGR_WRITING_SAMPLE_IND:1098,17,Y</vt:lpwstr>
      </vt:variant>
      <vt:variant>
        <vt:lpwstr/>
      </vt:variant>
      <vt:variant>
        <vt:i4>6094870</vt:i4>
      </vt:variant>
      <vt:variant>
        <vt:i4>129</vt:i4>
      </vt:variant>
      <vt:variant>
        <vt:i4>0</vt:i4>
      </vt:variant>
      <vt:variant>
        <vt:i4>5</vt:i4>
      </vt:variant>
      <vt:variant>
        <vt:lpwstr>http://lgr.ag.ny.gov/apex/f?p=136:10:0::NO::P10_LGR_JOB_ID,P10_POSITIONTYPE,P10_LGR_WRITING_SAMPLE_IND:1097,17,Y</vt:lpwstr>
      </vt:variant>
      <vt:variant>
        <vt:lpwstr/>
      </vt:variant>
      <vt:variant>
        <vt:i4>6094871</vt:i4>
      </vt:variant>
      <vt:variant>
        <vt:i4>126</vt:i4>
      </vt:variant>
      <vt:variant>
        <vt:i4>0</vt:i4>
      </vt:variant>
      <vt:variant>
        <vt:i4>5</vt:i4>
      </vt:variant>
      <vt:variant>
        <vt:lpwstr>http://lgr.ag.ny.gov/apex/f?p=136:10:0::NO::P10_LGR_JOB_ID,P10_POSITIONTYPE,P10_LGR_WRITING_SAMPLE_IND:1096,17,Y</vt:lpwstr>
      </vt:variant>
      <vt:variant>
        <vt:lpwstr/>
      </vt:variant>
      <vt:variant>
        <vt:i4>5505047</vt:i4>
      </vt:variant>
      <vt:variant>
        <vt:i4>123</vt:i4>
      </vt:variant>
      <vt:variant>
        <vt:i4>0</vt:i4>
      </vt:variant>
      <vt:variant>
        <vt:i4>5</vt:i4>
      </vt:variant>
      <vt:variant>
        <vt:lpwstr>http://lgr.ag.ny.gov/apex/f?p=136:10:0::NO::P10_LGR_JOB_ID,P10_POSITIONTYPE,P10_LGR_WRITING_SAMPLE_IND:1107,17,Y</vt:lpwstr>
      </vt:variant>
      <vt:variant>
        <vt:lpwstr/>
      </vt:variant>
      <vt:variant>
        <vt:i4>6488104</vt:i4>
      </vt:variant>
      <vt:variant>
        <vt:i4>120</vt:i4>
      </vt:variant>
      <vt:variant>
        <vt:i4>0</vt:i4>
      </vt:variant>
      <vt:variant>
        <vt:i4>5</vt:i4>
      </vt:variant>
      <vt:variant>
        <vt:lpwstr>http://lgr.ag.ny.gov/apex/f?p=136:10:825953379061201::NO::P10_LGR_JOB_ID,P10_POSITIONTYPE,P10_LGR_WRITING_SAMPLE_IND:1106,17,Y</vt:lpwstr>
      </vt:variant>
      <vt:variant>
        <vt:lpwstr/>
      </vt:variant>
      <vt:variant>
        <vt:i4>6946858</vt:i4>
      </vt:variant>
      <vt:variant>
        <vt:i4>117</vt:i4>
      </vt:variant>
      <vt:variant>
        <vt:i4>0</vt:i4>
      </vt:variant>
      <vt:variant>
        <vt:i4>5</vt:i4>
      </vt:variant>
      <vt:variant>
        <vt:lpwstr>http://lgr.ag.ny.gov/apex/f?p=136:10:825953379061201::NO::P10_LGR_JOB_ID,P10_POSITIONTYPE,P10_LGR_WRITING_SAMPLE_IND:1095,17,Y</vt:lpwstr>
      </vt:variant>
      <vt:variant>
        <vt:lpwstr/>
      </vt:variant>
      <vt:variant>
        <vt:i4>6946859</vt:i4>
      </vt:variant>
      <vt:variant>
        <vt:i4>114</vt:i4>
      </vt:variant>
      <vt:variant>
        <vt:i4>0</vt:i4>
      </vt:variant>
      <vt:variant>
        <vt:i4>5</vt:i4>
      </vt:variant>
      <vt:variant>
        <vt:lpwstr>http://lgr.ag.ny.gov/apex/f?p=136:10:825953379061201::NO::P10_LGR_JOB_ID,P10_POSITIONTYPE,P10_LGR_WRITING_SAMPLE_IND:1094,17,Y</vt:lpwstr>
      </vt:variant>
      <vt:variant>
        <vt:lpwstr/>
      </vt:variant>
      <vt:variant>
        <vt:i4>6946860</vt:i4>
      </vt:variant>
      <vt:variant>
        <vt:i4>111</vt:i4>
      </vt:variant>
      <vt:variant>
        <vt:i4>0</vt:i4>
      </vt:variant>
      <vt:variant>
        <vt:i4>5</vt:i4>
      </vt:variant>
      <vt:variant>
        <vt:lpwstr>http://lgr.ag.ny.gov/apex/f?p=136:10:825953379061201::NO::P10_LGR_JOB_ID,P10_POSITIONTYPE,P10_LGR_WRITING_SAMPLE_IND:1093,17,Y</vt:lpwstr>
      </vt:variant>
      <vt:variant>
        <vt:lpwstr/>
      </vt:variant>
      <vt:variant>
        <vt:i4>6488107</vt:i4>
      </vt:variant>
      <vt:variant>
        <vt:i4>108</vt:i4>
      </vt:variant>
      <vt:variant>
        <vt:i4>0</vt:i4>
      </vt:variant>
      <vt:variant>
        <vt:i4>5</vt:i4>
      </vt:variant>
      <vt:variant>
        <vt:lpwstr>http://lgr.ag.ny.gov/apex/f?p=136:10:825953379061201::NO::P10_LGR_JOB_ID,P10_POSITIONTYPE,P10_LGR_WRITING_SAMPLE_IND:1105,17,Y</vt:lpwstr>
      </vt:variant>
      <vt:variant>
        <vt:lpwstr/>
      </vt:variant>
      <vt:variant>
        <vt:i4>6946861</vt:i4>
      </vt:variant>
      <vt:variant>
        <vt:i4>105</vt:i4>
      </vt:variant>
      <vt:variant>
        <vt:i4>0</vt:i4>
      </vt:variant>
      <vt:variant>
        <vt:i4>5</vt:i4>
      </vt:variant>
      <vt:variant>
        <vt:lpwstr>http://lgr.ag.ny.gov/apex/f?p=136:10:825953379061201::NO::P10_LGR_JOB_ID,P10_POSITIONTYPE,P10_LGR_WRITING_SAMPLE_IND:1092,17,Y</vt:lpwstr>
      </vt:variant>
      <vt:variant>
        <vt:lpwstr/>
      </vt:variant>
      <vt:variant>
        <vt:i4>6946862</vt:i4>
      </vt:variant>
      <vt:variant>
        <vt:i4>102</vt:i4>
      </vt:variant>
      <vt:variant>
        <vt:i4>0</vt:i4>
      </vt:variant>
      <vt:variant>
        <vt:i4>5</vt:i4>
      </vt:variant>
      <vt:variant>
        <vt:lpwstr>http://lgr.ag.ny.gov/apex/f?p=136:10:825953379061201::NO::P10_LGR_JOB_ID,P10_POSITIONTYPE,P10_LGR_WRITING_SAMPLE_IND:1091,17,Y</vt:lpwstr>
      </vt:variant>
      <vt:variant>
        <vt:lpwstr/>
      </vt:variant>
      <vt:variant>
        <vt:i4>6946863</vt:i4>
      </vt:variant>
      <vt:variant>
        <vt:i4>99</vt:i4>
      </vt:variant>
      <vt:variant>
        <vt:i4>0</vt:i4>
      </vt:variant>
      <vt:variant>
        <vt:i4>5</vt:i4>
      </vt:variant>
      <vt:variant>
        <vt:lpwstr>http://lgr.ag.ny.gov/apex/f?p=136:10:825953379061201::NO::P10_LGR_JOB_ID,P10_POSITIONTYPE,P10_LGR_WRITING_SAMPLE_IND:1090,17,Y</vt:lpwstr>
      </vt:variant>
      <vt:variant>
        <vt:lpwstr/>
      </vt:variant>
      <vt:variant>
        <vt:i4>7012390</vt:i4>
      </vt:variant>
      <vt:variant>
        <vt:i4>96</vt:i4>
      </vt:variant>
      <vt:variant>
        <vt:i4>0</vt:i4>
      </vt:variant>
      <vt:variant>
        <vt:i4>5</vt:i4>
      </vt:variant>
      <vt:variant>
        <vt:lpwstr>http://lgr.ag.ny.gov/apex/f?p=136:10:825953379061201::NO::P10_LGR_JOB_ID,P10_POSITIONTYPE,P10_LGR_WRITING_SAMPLE_IND:1089,17,Y</vt:lpwstr>
      </vt:variant>
      <vt:variant>
        <vt:lpwstr/>
      </vt:variant>
      <vt:variant>
        <vt:i4>7012391</vt:i4>
      </vt:variant>
      <vt:variant>
        <vt:i4>93</vt:i4>
      </vt:variant>
      <vt:variant>
        <vt:i4>0</vt:i4>
      </vt:variant>
      <vt:variant>
        <vt:i4>5</vt:i4>
      </vt:variant>
      <vt:variant>
        <vt:lpwstr>http://lgr.ag.ny.gov/apex/f?p=136:10:825953379061201::NO::P10_LGR_JOB_ID,P10_POSITIONTYPE,P10_LGR_WRITING_SAMPLE_IND:1088,17,Y</vt:lpwstr>
      </vt:variant>
      <vt:variant>
        <vt:lpwstr/>
      </vt:variant>
      <vt:variant>
        <vt:i4>7012392</vt:i4>
      </vt:variant>
      <vt:variant>
        <vt:i4>90</vt:i4>
      </vt:variant>
      <vt:variant>
        <vt:i4>0</vt:i4>
      </vt:variant>
      <vt:variant>
        <vt:i4>5</vt:i4>
      </vt:variant>
      <vt:variant>
        <vt:lpwstr>http://lgr.ag.ny.gov/apex/f?p=136:10:825953379061201::NO::P10_LGR_JOB_ID,P10_POSITIONTYPE,P10_LGR_WRITING_SAMPLE_IND:1087,17,Y</vt:lpwstr>
      </vt:variant>
      <vt:variant>
        <vt:lpwstr/>
      </vt:variant>
      <vt:variant>
        <vt:i4>7012393</vt:i4>
      </vt:variant>
      <vt:variant>
        <vt:i4>87</vt:i4>
      </vt:variant>
      <vt:variant>
        <vt:i4>0</vt:i4>
      </vt:variant>
      <vt:variant>
        <vt:i4>5</vt:i4>
      </vt:variant>
      <vt:variant>
        <vt:lpwstr>http://lgr.ag.ny.gov/apex/f?p=136:10:825953379061201::NO::P10_LGR_JOB_ID,P10_POSITIONTYPE,P10_LGR_WRITING_SAMPLE_IND:1086,17,Y</vt:lpwstr>
      </vt:variant>
      <vt:variant>
        <vt:lpwstr/>
      </vt:variant>
      <vt:variant>
        <vt:i4>7012394</vt:i4>
      </vt:variant>
      <vt:variant>
        <vt:i4>84</vt:i4>
      </vt:variant>
      <vt:variant>
        <vt:i4>0</vt:i4>
      </vt:variant>
      <vt:variant>
        <vt:i4>5</vt:i4>
      </vt:variant>
      <vt:variant>
        <vt:lpwstr>http://lgr.ag.ny.gov/apex/f?p=136:10:825953379061201::NO::P10_LGR_JOB_ID,P10_POSITIONTYPE,P10_LGR_WRITING_SAMPLE_IND:1085,17,Y</vt:lpwstr>
      </vt:variant>
      <vt:variant>
        <vt:lpwstr/>
      </vt:variant>
      <vt:variant>
        <vt:i4>7012395</vt:i4>
      </vt:variant>
      <vt:variant>
        <vt:i4>81</vt:i4>
      </vt:variant>
      <vt:variant>
        <vt:i4>0</vt:i4>
      </vt:variant>
      <vt:variant>
        <vt:i4>5</vt:i4>
      </vt:variant>
      <vt:variant>
        <vt:lpwstr>http://lgr.ag.ny.gov/apex/f?p=136:10:825953379061201::NO::P10_LGR_JOB_ID,P10_POSITIONTYPE,P10_LGR_WRITING_SAMPLE_IND:1084,17,Y</vt:lpwstr>
      </vt:variant>
      <vt:variant>
        <vt:lpwstr/>
      </vt:variant>
      <vt:variant>
        <vt:i4>7012396</vt:i4>
      </vt:variant>
      <vt:variant>
        <vt:i4>78</vt:i4>
      </vt:variant>
      <vt:variant>
        <vt:i4>0</vt:i4>
      </vt:variant>
      <vt:variant>
        <vt:i4>5</vt:i4>
      </vt:variant>
      <vt:variant>
        <vt:lpwstr>http://lgr.ag.ny.gov/apex/f?p=136:10:825953379061201::NO::P10_LGR_JOB_ID,P10_POSITIONTYPE,P10_LGR_WRITING_SAMPLE_IND:1083,17,Y</vt:lpwstr>
      </vt:variant>
      <vt:variant>
        <vt:lpwstr/>
      </vt:variant>
      <vt:variant>
        <vt:i4>7012397</vt:i4>
      </vt:variant>
      <vt:variant>
        <vt:i4>75</vt:i4>
      </vt:variant>
      <vt:variant>
        <vt:i4>0</vt:i4>
      </vt:variant>
      <vt:variant>
        <vt:i4>5</vt:i4>
      </vt:variant>
      <vt:variant>
        <vt:lpwstr>http://lgr.ag.ny.gov/apex/f?p=136:10:825953379061201::NO::P10_LGR_JOB_ID,P10_POSITIONTYPE,P10_LGR_WRITING_SAMPLE_IND:1082,17,Y</vt:lpwstr>
      </vt:variant>
      <vt:variant>
        <vt:lpwstr/>
      </vt:variant>
      <vt:variant>
        <vt:i4>6488106</vt:i4>
      </vt:variant>
      <vt:variant>
        <vt:i4>72</vt:i4>
      </vt:variant>
      <vt:variant>
        <vt:i4>0</vt:i4>
      </vt:variant>
      <vt:variant>
        <vt:i4>5</vt:i4>
      </vt:variant>
      <vt:variant>
        <vt:lpwstr>http://lgr.ag.ny.gov/apex/f?p=136:10:825953379061201::NO::P10_LGR_JOB_ID,P10_POSITIONTYPE,P10_LGR_WRITING_SAMPLE_IND:1104,17,Y</vt:lpwstr>
      </vt:variant>
      <vt:variant>
        <vt:lpwstr/>
      </vt:variant>
      <vt:variant>
        <vt:i4>7208998</vt:i4>
      </vt:variant>
      <vt:variant>
        <vt:i4>69</vt:i4>
      </vt:variant>
      <vt:variant>
        <vt:i4>0</vt:i4>
      </vt:variant>
      <vt:variant>
        <vt:i4>5</vt:i4>
      </vt:variant>
      <vt:variant>
        <vt:lpwstr>http://lgr.ag.ny.gov/apex/f?p=136:10:431137168559901::NO::P10_LGR_JOB_ID,P10_POSITIONTYPE,P10_LGR_WRITING_SAMPLE_IND:1189,17,Y</vt:lpwstr>
      </vt:variant>
      <vt:variant>
        <vt:lpwstr/>
      </vt:variant>
      <vt:variant>
        <vt:i4>7012399</vt:i4>
      </vt:variant>
      <vt:variant>
        <vt:i4>66</vt:i4>
      </vt:variant>
      <vt:variant>
        <vt:i4>0</vt:i4>
      </vt:variant>
      <vt:variant>
        <vt:i4>5</vt:i4>
      </vt:variant>
      <vt:variant>
        <vt:lpwstr>http://lgr.ag.ny.gov/apex/f?p=136:10:825953379061201::NO::P10_LGR_JOB_ID,P10_POSITIONTYPE,P10_LGR_WRITING_SAMPLE_IND:1080,17,Y</vt:lpwstr>
      </vt:variant>
      <vt:variant>
        <vt:lpwstr/>
      </vt:variant>
      <vt:variant>
        <vt:i4>6553638</vt:i4>
      </vt:variant>
      <vt:variant>
        <vt:i4>63</vt:i4>
      </vt:variant>
      <vt:variant>
        <vt:i4>0</vt:i4>
      </vt:variant>
      <vt:variant>
        <vt:i4>5</vt:i4>
      </vt:variant>
      <vt:variant>
        <vt:lpwstr>http://lgr.ag.ny.gov/apex/f?p=136:10:825953379061201::NO::P10_LGR_JOB_ID,P10_POSITIONTYPE,P10_LGR_WRITING_SAMPLE_IND:1079,17,Y</vt:lpwstr>
      </vt:variant>
      <vt:variant>
        <vt:lpwstr/>
      </vt:variant>
      <vt:variant>
        <vt:i4>6553639</vt:i4>
      </vt:variant>
      <vt:variant>
        <vt:i4>60</vt:i4>
      </vt:variant>
      <vt:variant>
        <vt:i4>0</vt:i4>
      </vt:variant>
      <vt:variant>
        <vt:i4>5</vt:i4>
      </vt:variant>
      <vt:variant>
        <vt:lpwstr>http://lgr.ag.ny.gov/apex/f?p=136:10:825953379061201::NO::P10_LGR_JOB_ID,P10_POSITIONTYPE,P10_LGR_WRITING_SAMPLE_IND:1078,17,Y</vt:lpwstr>
      </vt:variant>
      <vt:variant>
        <vt:lpwstr/>
      </vt:variant>
      <vt:variant>
        <vt:i4>6553640</vt:i4>
      </vt:variant>
      <vt:variant>
        <vt:i4>57</vt:i4>
      </vt:variant>
      <vt:variant>
        <vt:i4>0</vt:i4>
      </vt:variant>
      <vt:variant>
        <vt:i4>5</vt:i4>
      </vt:variant>
      <vt:variant>
        <vt:lpwstr>http://lgr.ag.ny.gov/apex/f?p=136:10:825953379061201::NO::P10_LGR_JOB_ID,P10_POSITIONTYPE,P10_LGR_WRITING_SAMPLE_IND:1077,17,Y</vt:lpwstr>
      </vt:variant>
      <vt:variant>
        <vt:lpwstr/>
      </vt:variant>
      <vt:variant>
        <vt:i4>6553641</vt:i4>
      </vt:variant>
      <vt:variant>
        <vt:i4>54</vt:i4>
      </vt:variant>
      <vt:variant>
        <vt:i4>0</vt:i4>
      </vt:variant>
      <vt:variant>
        <vt:i4>5</vt:i4>
      </vt:variant>
      <vt:variant>
        <vt:lpwstr>http://lgr.ag.ny.gov/apex/f?p=136:10:825953379061201::NO::P10_LGR_JOB_ID,P10_POSITIONTYPE,P10_LGR_WRITING_SAMPLE_IND:1076,17,Y</vt:lpwstr>
      </vt:variant>
      <vt:variant>
        <vt:lpwstr/>
      </vt:variant>
      <vt:variant>
        <vt:i4>7012398</vt:i4>
      </vt:variant>
      <vt:variant>
        <vt:i4>51</vt:i4>
      </vt:variant>
      <vt:variant>
        <vt:i4>0</vt:i4>
      </vt:variant>
      <vt:variant>
        <vt:i4>5</vt:i4>
      </vt:variant>
      <vt:variant>
        <vt:lpwstr>http://lgr.ag.ny.gov/apex/f?p=136:10:825953379061201::NO::P10_LGR_JOB_ID,P10_POSITIONTYPE,P10_LGR_WRITING_SAMPLE_IND:1081,17,Y</vt:lpwstr>
      </vt:variant>
      <vt:variant>
        <vt:lpwstr/>
      </vt:variant>
      <vt:variant>
        <vt:i4>6619175</vt:i4>
      </vt:variant>
      <vt:variant>
        <vt:i4>48</vt:i4>
      </vt:variant>
      <vt:variant>
        <vt:i4>0</vt:i4>
      </vt:variant>
      <vt:variant>
        <vt:i4>5</vt:i4>
      </vt:variant>
      <vt:variant>
        <vt:lpwstr>http://lgr.ag.ny.gov/apex/f?p=136:10:825953379061201::NO::P10_LGR_JOB_ID,P10_POSITIONTYPE,P10_LGR_WRITING_SAMPLE_IND:1068,17,Y</vt:lpwstr>
      </vt:variant>
      <vt:variant>
        <vt:lpwstr/>
      </vt:variant>
      <vt:variant>
        <vt:i4>6553642</vt:i4>
      </vt:variant>
      <vt:variant>
        <vt:i4>45</vt:i4>
      </vt:variant>
      <vt:variant>
        <vt:i4>0</vt:i4>
      </vt:variant>
      <vt:variant>
        <vt:i4>5</vt:i4>
      </vt:variant>
      <vt:variant>
        <vt:lpwstr>http://lgr.ag.ny.gov/apex/f?p=136:10:825953379061201::NO::P10_LGR_JOB_ID,P10_POSITIONTYPE,P10_LGR_WRITING_SAMPLE_IND:1075,17,Y</vt:lpwstr>
      </vt:variant>
      <vt:variant>
        <vt:lpwstr/>
      </vt:variant>
      <vt:variant>
        <vt:i4>6553643</vt:i4>
      </vt:variant>
      <vt:variant>
        <vt:i4>42</vt:i4>
      </vt:variant>
      <vt:variant>
        <vt:i4>0</vt:i4>
      </vt:variant>
      <vt:variant>
        <vt:i4>5</vt:i4>
      </vt:variant>
      <vt:variant>
        <vt:lpwstr>http://lgr.ag.ny.gov/apex/f?p=136:10:825953379061201::NO::P10_LGR_JOB_ID,P10_POSITIONTYPE,P10_LGR_WRITING_SAMPLE_IND:1074,17,Y</vt:lpwstr>
      </vt:variant>
      <vt:variant>
        <vt:lpwstr/>
      </vt:variant>
      <vt:variant>
        <vt:i4>6553644</vt:i4>
      </vt:variant>
      <vt:variant>
        <vt:i4>39</vt:i4>
      </vt:variant>
      <vt:variant>
        <vt:i4>0</vt:i4>
      </vt:variant>
      <vt:variant>
        <vt:i4>5</vt:i4>
      </vt:variant>
      <vt:variant>
        <vt:lpwstr>http://lgr.ag.ny.gov/apex/f?p=136:10:825953379061201::NO::P10_LGR_JOB_ID,P10_POSITIONTYPE,P10_LGR_WRITING_SAMPLE_IND:1073,17,Y</vt:lpwstr>
      </vt:variant>
      <vt:variant>
        <vt:lpwstr/>
      </vt:variant>
      <vt:variant>
        <vt:i4>6553645</vt:i4>
      </vt:variant>
      <vt:variant>
        <vt:i4>36</vt:i4>
      </vt:variant>
      <vt:variant>
        <vt:i4>0</vt:i4>
      </vt:variant>
      <vt:variant>
        <vt:i4>5</vt:i4>
      </vt:variant>
      <vt:variant>
        <vt:lpwstr>http://lgr.ag.ny.gov/apex/f?p=136:10:825953379061201::NO::P10_LGR_JOB_ID,P10_POSITIONTYPE,P10_LGR_WRITING_SAMPLE_IND:1072,17,Y</vt:lpwstr>
      </vt:variant>
      <vt:variant>
        <vt:lpwstr/>
      </vt:variant>
      <vt:variant>
        <vt:i4>6553646</vt:i4>
      </vt:variant>
      <vt:variant>
        <vt:i4>33</vt:i4>
      </vt:variant>
      <vt:variant>
        <vt:i4>0</vt:i4>
      </vt:variant>
      <vt:variant>
        <vt:i4>5</vt:i4>
      </vt:variant>
      <vt:variant>
        <vt:lpwstr>http://lgr.ag.ny.gov/apex/f?p=136:10:825953379061201::NO::P10_LGR_JOB_ID,P10_POSITIONTYPE,P10_LGR_WRITING_SAMPLE_IND:1071,17,Y</vt:lpwstr>
      </vt:variant>
      <vt:variant>
        <vt:lpwstr/>
      </vt:variant>
      <vt:variant>
        <vt:i4>6553647</vt:i4>
      </vt:variant>
      <vt:variant>
        <vt:i4>30</vt:i4>
      </vt:variant>
      <vt:variant>
        <vt:i4>0</vt:i4>
      </vt:variant>
      <vt:variant>
        <vt:i4>5</vt:i4>
      </vt:variant>
      <vt:variant>
        <vt:lpwstr>http://lgr.ag.ny.gov/apex/f?p=136:10:825953379061201::NO::P10_LGR_JOB_ID,P10_POSITIONTYPE,P10_LGR_WRITING_SAMPLE_IND:1070,17,Y</vt:lpwstr>
      </vt:variant>
      <vt:variant>
        <vt:lpwstr/>
      </vt:variant>
      <vt:variant>
        <vt:i4>6619174</vt:i4>
      </vt:variant>
      <vt:variant>
        <vt:i4>27</vt:i4>
      </vt:variant>
      <vt:variant>
        <vt:i4>0</vt:i4>
      </vt:variant>
      <vt:variant>
        <vt:i4>5</vt:i4>
      </vt:variant>
      <vt:variant>
        <vt:lpwstr>http://lgr.ag.ny.gov/apex/f?p=136:10:825953379061201::NO::P10_LGR_JOB_ID,P10_POSITIONTYPE,P10_LGR_WRITING_SAMPLE_IND:1069,17,Y</vt:lpwstr>
      </vt:variant>
      <vt:variant>
        <vt:lpwstr/>
      </vt:variant>
      <vt:variant>
        <vt:i4>6553643</vt:i4>
      </vt:variant>
      <vt:variant>
        <vt:i4>24</vt:i4>
      </vt:variant>
      <vt:variant>
        <vt:i4>0</vt:i4>
      </vt:variant>
      <vt:variant>
        <vt:i4>5</vt:i4>
      </vt:variant>
      <vt:variant>
        <vt:lpwstr>http://lgr.ag.ny.gov/apex/f?p=136:10:825953379061201::NO::P10_LGR_JOB_ID,P10_POSITIONTYPE,P10_LGR_WRITING_SAMPLE_IND:1074,17,Y</vt:lpwstr>
      </vt:variant>
      <vt:variant>
        <vt:lpwstr/>
      </vt:variant>
      <vt:variant>
        <vt:i4>6619177</vt:i4>
      </vt:variant>
      <vt:variant>
        <vt:i4>21</vt:i4>
      </vt:variant>
      <vt:variant>
        <vt:i4>0</vt:i4>
      </vt:variant>
      <vt:variant>
        <vt:i4>5</vt:i4>
      </vt:variant>
      <vt:variant>
        <vt:lpwstr>http://lgr.ag.ny.gov/apex/f?p=136:10:825953379061201::NO::P10_LGR_JOB_ID,P10_POSITIONTYPE,P10_LGR_WRITING_SAMPLE_IND:1066,17,Y</vt:lpwstr>
      </vt:variant>
      <vt:variant>
        <vt:lpwstr/>
      </vt:variant>
      <vt:variant>
        <vt:i4>6488109</vt:i4>
      </vt:variant>
      <vt:variant>
        <vt:i4>18</vt:i4>
      </vt:variant>
      <vt:variant>
        <vt:i4>0</vt:i4>
      </vt:variant>
      <vt:variant>
        <vt:i4>5</vt:i4>
      </vt:variant>
      <vt:variant>
        <vt:lpwstr>http://lgr.ag.ny.gov/apex/f?p=136:10:825953379061201::NO::P10_LGR_JOB_ID,P10_POSITIONTYPE,P10_LGR_WRITING_SAMPLE_IND:1103,17,Y</vt:lpwstr>
      </vt:variant>
      <vt:variant>
        <vt:lpwstr/>
      </vt:variant>
      <vt:variant>
        <vt:i4>6488108</vt:i4>
      </vt:variant>
      <vt:variant>
        <vt:i4>15</vt:i4>
      </vt:variant>
      <vt:variant>
        <vt:i4>0</vt:i4>
      </vt:variant>
      <vt:variant>
        <vt:i4>5</vt:i4>
      </vt:variant>
      <vt:variant>
        <vt:lpwstr>http://lgr.ag.ny.gov/apex/f?p=136:10:825953379061201::NO::P10_LGR_JOB_ID,P10_POSITIONTYPE,P10_LGR_WRITING_SAMPLE_IND:1102,17,Y</vt:lpwstr>
      </vt:variant>
      <vt:variant>
        <vt:lpwstr/>
      </vt:variant>
      <vt:variant>
        <vt:i4>6488111</vt:i4>
      </vt:variant>
      <vt:variant>
        <vt:i4>12</vt:i4>
      </vt:variant>
      <vt:variant>
        <vt:i4>0</vt:i4>
      </vt:variant>
      <vt:variant>
        <vt:i4>5</vt:i4>
      </vt:variant>
      <vt:variant>
        <vt:lpwstr>http://lgr.ag.ny.gov/apex/f?p=136:10:825953379061201::NO::P10_LGR_JOB_ID,P10_POSITIONTYPE,P10_LGR_WRITING_SAMPLE_IND:1101,17,Y</vt:lpwstr>
      </vt:variant>
      <vt:variant>
        <vt:lpwstr/>
      </vt:variant>
      <vt:variant>
        <vt:i4>6619178</vt:i4>
      </vt:variant>
      <vt:variant>
        <vt:i4>9</vt:i4>
      </vt:variant>
      <vt:variant>
        <vt:i4>0</vt:i4>
      </vt:variant>
      <vt:variant>
        <vt:i4>5</vt:i4>
      </vt:variant>
      <vt:variant>
        <vt:lpwstr>http://lgr.ag.ny.gov/apex/f?p=136:10:825953379061201::NO::P10_LGR_JOB_ID,P10_POSITIONTYPE,P10_LGR_WRITING_SAMPLE_IND:1065,17,Y</vt:lpwstr>
      </vt:variant>
      <vt:variant>
        <vt:lpwstr/>
      </vt:variant>
      <vt:variant>
        <vt:i4>6619179</vt:i4>
      </vt:variant>
      <vt:variant>
        <vt:i4>6</vt:i4>
      </vt:variant>
      <vt:variant>
        <vt:i4>0</vt:i4>
      </vt:variant>
      <vt:variant>
        <vt:i4>5</vt:i4>
      </vt:variant>
      <vt:variant>
        <vt:lpwstr>http://lgr.ag.ny.gov/apex/f?p=136:10:825953379061201::NO::P10_LGR_JOB_ID,P10_POSITIONTYPE,P10_LGR_WRITING_SAMPLE_IND:1064,17,Y</vt:lpwstr>
      </vt:variant>
      <vt:variant>
        <vt:lpwstr/>
      </vt:variant>
      <vt:variant>
        <vt:i4>6619180</vt:i4>
      </vt:variant>
      <vt:variant>
        <vt:i4>3</vt:i4>
      </vt:variant>
      <vt:variant>
        <vt:i4>0</vt:i4>
      </vt:variant>
      <vt:variant>
        <vt:i4>5</vt:i4>
      </vt:variant>
      <vt:variant>
        <vt:lpwstr>http://lgr.ag.ny.gov/apex/f?p=136:10:825953379061201::NO::P10_LGR_JOB_ID,P10_POSITIONTYPE,P10_LGR_WRITING_SAMPLE_IND:1063,17,Y</vt:lpwstr>
      </vt:variant>
      <vt:variant>
        <vt:lpwstr/>
      </vt:variant>
      <vt:variant>
        <vt:i4>917586</vt:i4>
      </vt:variant>
      <vt:variant>
        <vt:i4>0</vt:i4>
      </vt:variant>
      <vt:variant>
        <vt:i4>0</vt:i4>
      </vt:variant>
      <vt:variant>
        <vt:i4>5</vt:i4>
      </vt:variant>
      <vt:variant>
        <vt:lpwstr>http://www.ag.ny.gov/bureaus</vt:lpwstr>
      </vt:variant>
      <vt:variant>
        <vt:lpwstr/>
      </vt:variant>
      <vt:variant>
        <vt:i4>3342393</vt:i4>
      </vt:variant>
      <vt:variant>
        <vt:i4>-1</vt:i4>
      </vt:variant>
      <vt:variant>
        <vt:i4>1027</vt:i4>
      </vt:variant>
      <vt:variant>
        <vt:i4>4</vt:i4>
      </vt:variant>
      <vt:variant>
        <vt:lpwstr>http://www.ag.ny.gov/legal-recruitment/resource-center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THE NEW YORK STATE ATTORNEY GENERAL</dc:title>
  <dc:creator>McNeill, Jasmine</dc:creator>
  <cp:lastModifiedBy>Ross, Abbe</cp:lastModifiedBy>
  <cp:revision>3</cp:revision>
  <cp:lastPrinted>2021-03-11T15:38:00Z</cp:lastPrinted>
  <dcterms:created xsi:type="dcterms:W3CDTF">2026-10-13T18:10:00Z</dcterms:created>
  <dcterms:modified xsi:type="dcterms:W3CDTF">2026-10-13T18:10:00Z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C:\Documents and Settings\SGrannum\Local Settings\Temp\CWOWP\POSTING 2009 FALL  INTERNSHIP.WPD</vt:lpwstr>
  </property>
  <property fmtid="{D5CDD505-2E9C-101B-9397-08002B2CF9AE}" pid="3" name="Converted State">
    <vt:lpwstr>True</vt:lpwstr>
  </property>
  <property fmtid="{D5CDD505-2E9C-101B-9397-08002B2CF9AE}" pid="4" name="Converted Date">
    <vt:lpwstr>20-Jul-2010</vt:lpwstr>
  </property>
  <property fmtid="{D5CDD505-2E9C-101B-9397-08002B2CF9AE}" pid="5" name="WPClean Version">
    <vt:lpwstr>4.0.0.3</vt:lpwstr>
  </property>
  <property fmtid="{D5CDD505-2E9C-101B-9397-08002B2CF9AE}" pid="6" name="CW Macro Package Integration">
    <vt:lpwstr>NONE</vt:lpwstr>
  </property>
</Properties>
</file>