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146E" w14:textId="257EBA47" w:rsidR="009D41DF" w:rsidRDefault="001844E4" w:rsidP="009D41DF">
      <w:pPr>
        <w:jc w:val="center"/>
      </w:pPr>
      <w:r>
        <w:rPr>
          <w:noProof/>
        </w:rPr>
        <w:drawing>
          <wp:inline distT="0" distB="0" distL="0" distR="0" wp14:anchorId="09BCF51C" wp14:editId="1F111B46">
            <wp:extent cx="960120" cy="960120"/>
            <wp:effectExtent l="0" t="0" r="0" b="0"/>
            <wp:docPr id="877937209" name="Picture 877937209" descr="A picture containing text, outdoo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37209" name="Picture 877937209" descr="A picture containing text, outdoor, sig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14:paraId="4019A3EA" w14:textId="7332CB7F" w:rsidR="00755DB8" w:rsidRPr="001844E4" w:rsidRDefault="00335B8E" w:rsidP="00755DB8">
      <w:pPr>
        <w:spacing w:after="0" w:line="240" w:lineRule="auto"/>
        <w:rPr>
          <w:rFonts w:ascii="Franklin Gothic Demi Cond" w:eastAsia="Times New Roman" w:hAnsi="Franklin Gothic Demi Cond" w:cs="Calibri"/>
          <w:bCs/>
          <w:color w:val="005481"/>
          <w:sz w:val="28"/>
          <w:szCs w:val="28"/>
        </w:rPr>
      </w:pPr>
      <w:r w:rsidRPr="001844E4">
        <w:rPr>
          <w:rFonts w:ascii="Franklin Gothic Demi Cond" w:eastAsia="Times New Roman" w:hAnsi="Franklin Gothic Demi Cond" w:cs="Calibri"/>
          <w:bCs/>
          <w:color w:val="005481"/>
          <w:sz w:val="28"/>
          <w:szCs w:val="28"/>
        </w:rPr>
        <w:t>Social</w:t>
      </w:r>
      <w:r w:rsidR="00755DB8" w:rsidRPr="001844E4">
        <w:rPr>
          <w:rFonts w:ascii="Franklin Gothic Demi Cond" w:eastAsia="Times New Roman" w:hAnsi="Franklin Gothic Demi Cond" w:cs="Calibri"/>
          <w:bCs/>
          <w:color w:val="005481"/>
          <w:sz w:val="28"/>
          <w:szCs w:val="28"/>
        </w:rPr>
        <w:t xml:space="preserve"> Justice</w:t>
      </w:r>
      <w:r w:rsidR="001844E4">
        <w:rPr>
          <w:rFonts w:ascii="Franklin Gothic Demi Cond" w:eastAsia="Times New Roman" w:hAnsi="Franklin Gothic Demi Cond" w:cs="Calibri"/>
          <w:bCs/>
          <w:color w:val="005481"/>
          <w:sz w:val="28"/>
          <w:szCs w:val="28"/>
        </w:rPr>
        <w:t xml:space="preserve"> Division</w:t>
      </w:r>
    </w:p>
    <w:p w14:paraId="32B22DD6" w14:textId="7EB5CF21" w:rsidR="00755DB8" w:rsidRPr="001844E4" w:rsidRDefault="00335B8E" w:rsidP="00755DB8">
      <w:pPr>
        <w:spacing w:after="0" w:line="240" w:lineRule="auto"/>
        <w:rPr>
          <w:rFonts w:ascii="Franklin Gothic Demi Cond" w:eastAsia="Times New Roman" w:hAnsi="Franklin Gothic Demi Cond" w:cs="Calibri"/>
          <w:bCs/>
          <w:color w:val="005481"/>
          <w:sz w:val="28"/>
          <w:szCs w:val="28"/>
        </w:rPr>
      </w:pPr>
      <w:r w:rsidRPr="001844E4">
        <w:rPr>
          <w:rFonts w:ascii="Franklin Gothic Demi Cond" w:eastAsia="Times New Roman" w:hAnsi="Franklin Gothic Demi Cond" w:cs="Calibri"/>
          <w:bCs/>
          <w:color w:val="005481"/>
          <w:sz w:val="28"/>
          <w:szCs w:val="28"/>
        </w:rPr>
        <w:t xml:space="preserve">Labor Bureau </w:t>
      </w:r>
      <w:r w:rsidR="00755DB8" w:rsidRPr="001844E4">
        <w:rPr>
          <w:rFonts w:ascii="Franklin Gothic Demi Cond" w:eastAsia="Times New Roman" w:hAnsi="Franklin Gothic Demi Cond" w:cs="Calibri"/>
          <w:bCs/>
          <w:color w:val="005481"/>
          <w:sz w:val="28"/>
          <w:szCs w:val="28"/>
        </w:rPr>
        <w:t>– New York City</w:t>
      </w:r>
    </w:p>
    <w:p w14:paraId="78953ECF" w14:textId="35C6F9ED" w:rsidR="00755DB8" w:rsidRPr="001844E4" w:rsidRDefault="00755DB8" w:rsidP="00755DB8">
      <w:pPr>
        <w:spacing w:after="0" w:line="240" w:lineRule="auto"/>
        <w:rPr>
          <w:rFonts w:ascii="Franklin Gothic Demi Cond" w:eastAsia="Times New Roman" w:hAnsi="Franklin Gothic Demi Cond" w:cs="Calibri"/>
          <w:bCs/>
          <w:color w:val="005481"/>
          <w:sz w:val="28"/>
          <w:szCs w:val="28"/>
        </w:rPr>
      </w:pPr>
      <w:r w:rsidRPr="001844E4">
        <w:rPr>
          <w:rFonts w:ascii="Franklin Gothic Demi Cond" w:eastAsia="Times New Roman" w:hAnsi="Franklin Gothic Demi Cond" w:cs="Calibri"/>
          <w:bCs/>
          <w:color w:val="005481"/>
          <w:sz w:val="28"/>
          <w:szCs w:val="28"/>
        </w:rPr>
        <w:t>Assistant Attorney General</w:t>
      </w:r>
      <w:r w:rsidR="001844E4">
        <w:rPr>
          <w:rFonts w:ascii="Franklin Gothic Demi Cond" w:eastAsia="Times New Roman" w:hAnsi="Franklin Gothic Demi Cond" w:cs="Calibri"/>
          <w:bCs/>
          <w:color w:val="005481"/>
          <w:sz w:val="28"/>
          <w:szCs w:val="28"/>
        </w:rPr>
        <w:t>, Criminal Enforcement Section</w:t>
      </w:r>
    </w:p>
    <w:p w14:paraId="109783C3" w14:textId="742D87BF" w:rsidR="00755DB8" w:rsidRDefault="00755DB8" w:rsidP="00755DB8">
      <w:pPr>
        <w:spacing w:after="0" w:line="240" w:lineRule="auto"/>
        <w:rPr>
          <w:rFonts w:ascii="Franklin Gothic Demi Cond" w:eastAsia="Times New Roman" w:hAnsi="Franklin Gothic Demi Cond" w:cs="Calibri"/>
          <w:bCs/>
          <w:color w:val="005481"/>
          <w:sz w:val="28"/>
          <w:szCs w:val="28"/>
        </w:rPr>
      </w:pPr>
      <w:r w:rsidRPr="001844E4">
        <w:rPr>
          <w:rFonts w:ascii="Franklin Gothic Demi Cond" w:eastAsia="Times New Roman" w:hAnsi="Franklin Gothic Demi Cond" w:cs="Calibri"/>
          <w:bCs/>
          <w:color w:val="005481"/>
          <w:sz w:val="28"/>
          <w:szCs w:val="28"/>
        </w:rPr>
        <w:t xml:space="preserve">Reference No. </w:t>
      </w:r>
      <w:r w:rsidR="001844E4">
        <w:rPr>
          <w:rFonts w:ascii="Franklin Gothic Demi Cond" w:eastAsia="Times New Roman" w:hAnsi="Franklin Gothic Demi Cond" w:cs="Calibri"/>
          <w:bCs/>
          <w:color w:val="005481"/>
          <w:sz w:val="28"/>
          <w:szCs w:val="28"/>
        </w:rPr>
        <w:t>LAB/CES_NYC_AAG_38</w:t>
      </w:r>
      <w:r w:rsidR="007D6E1B">
        <w:rPr>
          <w:rFonts w:ascii="Franklin Gothic Demi Cond" w:eastAsia="Times New Roman" w:hAnsi="Franklin Gothic Demi Cond" w:cs="Calibri"/>
          <w:bCs/>
          <w:color w:val="005481"/>
          <w:sz w:val="28"/>
          <w:szCs w:val="28"/>
        </w:rPr>
        <w:t>28</w:t>
      </w:r>
    </w:p>
    <w:p w14:paraId="6EAC9A4D" w14:textId="77777777" w:rsidR="008D122B" w:rsidRPr="008D122B" w:rsidRDefault="008D122B" w:rsidP="00755DB8">
      <w:pPr>
        <w:spacing w:after="0" w:line="240" w:lineRule="auto"/>
        <w:rPr>
          <w:rFonts w:ascii="Franklin Gothic Demi Cond" w:eastAsia="Times New Roman" w:hAnsi="Franklin Gothic Demi Cond" w:cs="Calibri"/>
          <w:bCs/>
          <w:color w:val="005481"/>
        </w:rPr>
      </w:pPr>
    </w:p>
    <w:p w14:paraId="39AA5B02" w14:textId="57722468" w:rsidR="00EA62B1" w:rsidRPr="001844E4" w:rsidRDefault="00EA62B1" w:rsidP="00755DB8">
      <w:pPr>
        <w:spacing w:after="0" w:line="240" w:lineRule="auto"/>
        <w:rPr>
          <w:rFonts w:ascii="Franklin Gothic Demi Cond" w:eastAsia="Times New Roman" w:hAnsi="Franklin Gothic Demi Cond" w:cs="Calibri"/>
          <w:bCs/>
          <w:color w:val="005481"/>
          <w:sz w:val="8"/>
          <w:szCs w:val="8"/>
        </w:rPr>
      </w:pPr>
    </w:p>
    <w:p w14:paraId="50EB8AF6" w14:textId="09D831F6" w:rsidR="00EA62B1" w:rsidRPr="001844E4" w:rsidRDefault="00EA62B1" w:rsidP="00F01100">
      <w:pPr>
        <w:spacing w:after="0" w:line="240" w:lineRule="auto"/>
        <w:jc w:val="center"/>
        <w:rPr>
          <w:rFonts w:ascii="Franklin Gothic Demi Cond" w:eastAsia="Times New Roman" w:hAnsi="Franklin Gothic Demi Cond" w:cs="Calibri"/>
          <w:bCs/>
          <w:color w:val="005481"/>
          <w:sz w:val="28"/>
          <w:szCs w:val="28"/>
        </w:rPr>
      </w:pPr>
      <w:r w:rsidRPr="001844E4">
        <w:rPr>
          <w:rFonts w:ascii="Franklin Gothic Demi Cond" w:eastAsia="Times New Roman" w:hAnsi="Franklin Gothic Demi Cond" w:cs="Calibri"/>
          <w:bCs/>
          <w:color w:val="005481"/>
          <w:sz w:val="28"/>
          <w:szCs w:val="28"/>
        </w:rPr>
        <w:t xml:space="preserve">Application Deadline </w:t>
      </w:r>
      <w:r w:rsidR="00817584" w:rsidRPr="001844E4">
        <w:rPr>
          <w:rFonts w:ascii="Franklin Gothic Demi Cond" w:eastAsia="Times New Roman" w:hAnsi="Franklin Gothic Demi Cond" w:cs="Calibri"/>
          <w:bCs/>
          <w:color w:val="005481"/>
          <w:sz w:val="28"/>
          <w:szCs w:val="28"/>
        </w:rPr>
        <w:t xml:space="preserve">is </w:t>
      </w:r>
      <w:r w:rsidR="007D6E1B">
        <w:rPr>
          <w:rFonts w:ascii="Franklin Gothic Demi Cond" w:eastAsia="Times New Roman" w:hAnsi="Franklin Gothic Demi Cond" w:cs="Calibri"/>
          <w:bCs/>
          <w:color w:val="005481"/>
          <w:sz w:val="28"/>
          <w:szCs w:val="28"/>
        </w:rPr>
        <w:t>October 31, 2025</w:t>
      </w:r>
    </w:p>
    <w:p w14:paraId="1FA68D5C" w14:textId="77777777" w:rsidR="00755DB8" w:rsidRPr="001844E4" w:rsidRDefault="00755DB8" w:rsidP="00817584">
      <w:pPr>
        <w:pStyle w:val="Default"/>
        <w:rPr>
          <w:sz w:val="8"/>
          <w:szCs w:val="8"/>
        </w:rPr>
      </w:pPr>
    </w:p>
    <w:p w14:paraId="5389BAC4" w14:textId="4720C2BB" w:rsidR="00755DB8" w:rsidRPr="001844E4" w:rsidRDefault="00755DB8" w:rsidP="00F3245D">
      <w:pPr>
        <w:pStyle w:val="Default"/>
        <w:rPr>
          <w:rFonts w:ascii="Franklin Gothic Book" w:hAnsi="Franklin Gothic Book"/>
          <w:sz w:val="22"/>
          <w:szCs w:val="22"/>
        </w:rPr>
      </w:pPr>
      <w:r w:rsidRPr="001844E4">
        <w:rPr>
          <w:rFonts w:ascii="Franklin Gothic Book" w:hAnsi="Franklin Gothic Book"/>
          <w:sz w:val="22"/>
          <w:szCs w:val="22"/>
        </w:rPr>
        <w:t xml:space="preserve">The Office of the </w:t>
      </w:r>
      <w:r w:rsidR="006413CF" w:rsidRPr="001844E4">
        <w:rPr>
          <w:rFonts w:ascii="Franklin Gothic Book" w:hAnsi="Franklin Gothic Book"/>
          <w:sz w:val="22"/>
          <w:szCs w:val="22"/>
        </w:rPr>
        <w:t>New York State</w:t>
      </w:r>
      <w:r w:rsidR="00096608">
        <w:rPr>
          <w:rFonts w:ascii="Franklin Gothic Book" w:hAnsi="Franklin Gothic Book"/>
          <w:sz w:val="22"/>
          <w:szCs w:val="22"/>
        </w:rPr>
        <w:t xml:space="preserve"> Attorney</w:t>
      </w:r>
      <w:r w:rsidR="006413CF" w:rsidRPr="001844E4">
        <w:rPr>
          <w:rFonts w:ascii="Franklin Gothic Book" w:hAnsi="Franklin Gothic Book"/>
          <w:sz w:val="22"/>
          <w:szCs w:val="22"/>
        </w:rPr>
        <w:t xml:space="preserve"> </w:t>
      </w:r>
      <w:r w:rsidRPr="001844E4">
        <w:rPr>
          <w:rFonts w:ascii="Franklin Gothic Book" w:hAnsi="Franklin Gothic Book"/>
          <w:sz w:val="22"/>
          <w:szCs w:val="22"/>
        </w:rPr>
        <w:t>General (OAG) is seeking an experienced attorney for the</w:t>
      </w:r>
      <w:hyperlink r:id="rId6" w:anchor="labor" w:history="1">
        <w:r w:rsidRPr="00096608">
          <w:rPr>
            <w:rStyle w:val="Hyperlink"/>
            <w:rFonts w:ascii="Franklin Gothic Book" w:hAnsi="Franklin Gothic Book"/>
            <w:sz w:val="22"/>
            <w:szCs w:val="22"/>
            <w:u w:val="none"/>
          </w:rPr>
          <w:t xml:space="preserve"> </w:t>
        </w:r>
        <w:r w:rsidR="00F3245D" w:rsidRPr="00096608">
          <w:rPr>
            <w:rStyle w:val="Hyperlink"/>
            <w:rFonts w:ascii="Franklin Gothic Book" w:hAnsi="Franklin Gothic Book"/>
            <w:color w:val="0095C1"/>
            <w:sz w:val="22"/>
            <w:szCs w:val="22"/>
          </w:rPr>
          <w:t>Labor Bureau’s</w:t>
        </w:r>
        <w:r w:rsidR="00F3245D" w:rsidRPr="00096608">
          <w:rPr>
            <w:rStyle w:val="Hyperlink"/>
            <w:rFonts w:ascii="Franklin Gothic Book" w:hAnsi="Franklin Gothic Book"/>
            <w:sz w:val="22"/>
            <w:szCs w:val="22"/>
            <w:u w:val="none"/>
          </w:rPr>
          <w:t xml:space="preserve"> </w:t>
        </w:r>
      </w:hyperlink>
      <w:r w:rsidR="00F3245D">
        <w:rPr>
          <w:rFonts w:ascii="Franklin Gothic Book" w:hAnsi="Franklin Gothic Book"/>
          <w:color w:val="000000" w:themeColor="text1"/>
          <w:sz w:val="22"/>
          <w:szCs w:val="22"/>
        </w:rPr>
        <w:t xml:space="preserve">Criminal Enforcement Section (CES) </w:t>
      </w:r>
      <w:r w:rsidRPr="001844E4">
        <w:rPr>
          <w:rFonts w:ascii="Franklin Gothic Book" w:hAnsi="Franklin Gothic Book"/>
          <w:sz w:val="22"/>
          <w:szCs w:val="22"/>
        </w:rPr>
        <w:t xml:space="preserve">in </w:t>
      </w:r>
      <w:r w:rsidR="006413CF" w:rsidRPr="001844E4">
        <w:rPr>
          <w:rFonts w:ascii="Franklin Gothic Book" w:hAnsi="Franklin Gothic Book"/>
          <w:sz w:val="22"/>
          <w:szCs w:val="22"/>
        </w:rPr>
        <w:t>New York City</w:t>
      </w:r>
      <w:r w:rsidRPr="001844E4">
        <w:rPr>
          <w:rFonts w:ascii="Franklin Gothic Book" w:hAnsi="Franklin Gothic Book"/>
          <w:sz w:val="22"/>
          <w:szCs w:val="22"/>
        </w:rPr>
        <w:t>.</w:t>
      </w:r>
      <w:r w:rsidR="00717EBE" w:rsidRPr="001844E4">
        <w:rPr>
          <w:rFonts w:ascii="Franklin Gothic Book" w:hAnsi="Franklin Gothic Book"/>
          <w:sz w:val="22"/>
          <w:szCs w:val="22"/>
        </w:rPr>
        <w:t xml:space="preserve"> </w:t>
      </w:r>
      <w:r w:rsidRPr="001844E4">
        <w:rPr>
          <w:rFonts w:ascii="Franklin Gothic Book" w:hAnsi="Franklin Gothic Book"/>
          <w:sz w:val="22"/>
          <w:szCs w:val="22"/>
        </w:rPr>
        <w:t xml:space="preserve">The </w:t>
      </w:r>
      <w:r w:rsidR="00F3245D">
        <w:rPr>
          <w:rFonts w:ascii="Franklin Gothic Book" w:hAnsi="Franklin Gothic Book"/>
          <w:sz w:val="22"/>
          <w:szCs w:val="22"/>
        </w:rPr>
        <w:t>CES i</w:t>
      </w:r>
      <w:r w:rsidRPr="001844E4">
        <w:rPr>
          <w:rFonts w:ascii="Franklin Gothic Book" w:hAnsi="Franklin Gothic Book"/>
          <w:sz w:val="22"/>
          <w:szCs w:val="22"/>
        </w:rPr>
        <w:t xml:space="preserve">nvestigates and prosecutes </w:t>
      </w:r>
      <w:r w:rsidR="00C26271" w:rsidRPr="001844E4">
        <w:rPr>
          <w:rFonts w:ascii="Franklin Gothic Book" w:hAnsi="Franklin Gothic Book"/>
          <w:sz w:val="22"/>
          <w:szCs w:val="22"/>
        </w:rPr>
        <w:t>criminal</w:t>
      </w:r>
      <w:r w:rsidR="00335B8E" w:rsidRPr="001844E4">
        <w:rPr>
          <w:rFonts w:ascii="Franklin Gothic Book" w:hAnsi="Franklin Gothic Book"/>
          <w:sz w:val="22"/>
          <w:szCs w:val="22"/>
        </w:rPr>
        <w:t xml:space="preserve"> violations of minimum wage, overtime,</w:t>
      </w:r>
      <w:r w:rsidR="00C26271" w:rsidRPr="001844E4">
        <w:rPr>
          <w:rFonts w:ascii="Franklin Gothic Book" w:hAnsi="Franklin Gothic Book"/>
          <w:sz w:val="22"/>
          <w:szCs w:val="22"/>
        </w:rPr>
        <w:t xml:space="preserve"> child</w:t>
      </w:r>
      <w:r w:rsidR="003E09C3" w:rsidRPr="001844E4">
        <w:rPr>
          <w:rFonts w:ascii="Franklin Gothic Book" w:hAnsi="Franklin Gothic Book"/>
          <w:sz w:val="22"/>
          <w:szCs w:val="22"/>
        </w:rPr>
        <w:t xml:space="preserve"> </w:t>
      </w:r>
      <w:r w:rsidR="00C26271" w:rsidRPr="001844E4">
        <w:rPr>
          <w:rFonts w:ascii="Franklin Gothic Book" w:hAnsi="Franklin Gothic Book"/>
          <w:sz w:val="22"/>
          <w:szCs w:val="22"/>
        </w:rPr>
        <w:t>labor,</w:t>
      </w:r>
      <w:r w:rsidR="00335B8E" w:rsidRPr="001844E4">
        <w:rPr>
          <w:rFonts w:ascii="Franklin Gothic Book" w:hAnsi="Franklin Gothic Book"/>
          <w:sz w:val="22"/>
          <w:szCs w:val="22"/>
        </w:rPr>
        <w:t xml:space="preserve"> and prevailing wage laws</w:t>
      </w:r>
      <w:r w:rsidR="00C26271" w:rsidRPr="001844E4">
        <w:rPr>
          <w:rFonts w:ascii="Franklin Gothic Book" w:hAnsi="Franklin Gothic Book"/>
          <w:sz w:val="22"/>
          <w:szCs w:val="22"/>
        </w:rPr>
        <w:t xml:space="preserve">, as well as </w:t>
      </w:r>
      <w:r w:rsidR="00AC4637" w:rsidRPr="001844E4">
        <w:rPr>
          <w:rFonts w:ascii="Franklin Gothic Book" w:hAnsi="Franklin Gothic Book"/>
          <w:sz w:val="22"/>
          <w:szCs w:val="22"/>
        </w:rPr>
        <w:t>wage theft crimes</w:t>
      </w:r>
      <w:r w:rsidR="00335B8E" w:rsidRPr="001844E4">
        <w:rPr>
          <w:rFonts w:ascii="Franklin Gothic Book" w:hAnsi="Franklin Gothic Book"/>
          <w:sz w:val="22"/>
          <w:szCs w:val="22"/>
        </w:rPr>
        <w:t xml:space="preserve">. </w:t>
      </w:r>
      <w:r w:rsidR="00493FEC" w:rsidRPr="001844E4">
        <w:rPr>
          <w:rFonts w:ascii="Franklin Gothic Book" w:hAnsi="Franklin Gothic Book"/>
          <w:sz w:val="22"/>
          <w:szCs w:val="22"/>
        </w:rPr>
        <w:t xml:space="preserve">In addition to enforcing labor laws, the </w:t>
      </w:r>
      <w:r w:rsidR="00F3245D">
        <w:rPr>
          <w:rFonts w:ascii="Franklin Gothic Book" w:hAnsi="Franklin Gothic Book"/>
          <w:sz w:val="22"/>
          <w:szCs w:val="22"/>
        </w:rPr>
        <w:t>s</w:t>
      </w:r>
      <w:r w:rsidR="00717EBE" w:rsidRPr="001844E4">
        <w:rPr>
          <w:rFonts w:ascii="Franklin Gothic Book" w:hAnsi="Franklin Gothic Book"/>
          <w:sz w:val="22"/>
          <w:szCs w:val="22"/>
        </w:rPr>
        <w:t>ection</w:t>
      </w:r>
      <w:r w:rsidR="00493FEC" w:rsidRPr="001844E4">
        <w:rPr>
          <w:rFonts w:ascii="Franklin Gothic Book" w:hAnsi="Franklin Gothic Book"/>
          <w:sz w:val="22"/>
          <w:szCs w:val="22"/>
        </w:rPr>
        <w:t xml:space="preserve"> also investigates </w:t>
      </w:r>
      <w:r w:rsidR="00717EBE" w:rsidRPr="001844E4">
        <w:rPr>
          <w:rFonts w:ascii="Franklin Gothic Book" w:hAnsi="Franklin Gothic Book"/>
          <w:sz w:val="22"/>
          <w:szCs w:val="22"/>
        </w:rPr>
        <w:t xml:space="preserve">and prosecutes </w:t>
      </w:r>
      <w:r w:rsidR="00493FEC" w:rsidRPr="001844E4">
        <w:rPr>
          <w:rFonts w:ascii="Franklin Gothic Book" w:hAnsi="Franklin Gothic Book"/>
          <w:sz w:val="22"/>
          <w:szCs w:val="22"/>
        </w:rPr>
        <w:t xml:space="preserve">related offenses, such as grand larceny, scheme to defraud, false filing, and tax crimes. </w:t>
      </w:r>
      <w:r w:rsidR="00F3245D">
        <w:rPr>
          <w:rFonts w:ascii="Franklin Gothic Book" w:hAnsi="Franklin Gothic Book"/>
          <w:sz w:val="22"/>
          <w:szCs w:val="22"/>
        </w:rPr>
        <w:t>A</w:t>
      </w:r>
      <w:r w:rsidR="00DE322A" w:rsidRPr="001844E4">
        <w:rPr>
          <w:rFonts w:ascii="Franklin Gothic Book" w:hAnsi="Franklin Gothic Book"/>
          <w:sz w:val="22"/>
          <w:szCs w:val="22"/>
        </w:rPr>
        <w:t xml:space="preserve">ttorneys and analysts of the </w:t>
      </w:r>
      <w:r w:rsidR="00F3245D">
        <w:rPr>
          <w:rFonts w:ascii="Franklin Gothic Book" w:hAnsi="Franklin Gothic Book"/>
          <w:sz w:val="22"/>
          <w:szCs w:val="22"/>
        </w:rPr>
        <w:t>CES</w:t>
      </w:r>
      <w:r w:rsidRPr="001844E4">
        <w:rPr>
          <w:rFonts w:ascii="Franklin Gothic Book" w:hAnsi="Franklin Gothic Book"/>
          <w:sz w:val="22"/>
          <w:szCs w:val="22"/>
        </w:rPr>
        <w:t xml:space="preserve"> </w:t>
      </w:r>
      <w:r w:rsidR="00DE322A" w:rsidRPr="001844E4">
        <w:rPr>
          <w:rFonts w:ascii="Franklin Gothic Book" w:hAnsi="Franklin Gothic Book"/>
          <w:sz w:val="22"/>
          <w:szCs w:val="22"/>
        </w:rPr>
        <w:t xml:space="preserve">conduct complex, long-term criminal investigations and prosecute labor crime cases statewide, from charging through conviction, working </w:t>
      </w:r>
      <w:r w:rsidR="00335B8E" w:rsidRPr="001844E4">
        <w:rPr>
          <w:rFonts w:ascii="Franklin Gothic Book" w:hAnsi="Franklin Gothic Book"/>
          <w:sz w:val="22"/>
          <w:szCs w:val="22"/>
        </w:rPr>
        <w:t>alongside auditors</w:t>
      </w:r>
      <w:r w:rsidR="00DE322A" w:rsidRPr="001844E4">
        <w:rPr>
          <w:rFonts w:ascii="Franklin Gothic Book" w:hAnsi="Franklin Gothic Book"/>
          <w:sz w:val="22"/>
          <w:szCs w:val="22"/>
        </w:rPr>
        <w:t xml:space="preserve">, </w:t>
      </w:r>
      <w:r w:rsidR="00F3245D">
        <w:rPr>
          <w:rFonts w:ascii="Franklin Gothic Book" w:hAnsi="Franklin Gothic Book"/>
          <w:sz w:val="22"/>
          <w:szCs w:val="22"/>
        </w:rPr>
        <w:t>detective</w:t>
      </w:r>
      <w:r w:rsidR="00096608">
        <w:rPr>
          <w:rFonts w:ascii="Franklin Gothic Book" w:hAnsi="Franklin Gothic Book"/>
          <w:sz w:val="22"/>
          <w:szCs w:val="22"/>
        </w:rPr>
        <w:t>s</w:t>
      </w:r>
      <w:r w:rsidR="00F3245D">
        <w:rPr>
          <w:rFonts w:ascii="Franklin Gothic Book" w:hAnsi="Franklin Gothic Book"/>
          <w:sz w:val="22"/>
          <w:szCs w:val="22"/>
        </w:rPr>
        <w:t>/</w:t>
      </w:r>
      <w:r w:rsidR="00335B8E" w:rsidRPr="001844E4">
        <w:rPr>
          <w:rFonts w:ascii="Franklin Gothic Book" w:hAnsi="Franklin Gothic Book"/>
          <w:sz w:val="22"/>
          <w:szCs w:val="22"/>
        </w:rPr>
        <w:t>investigators</w:t>
      </w:r>
      <w:r w:rsidR="00DE322A" w:rsidRPr="001844E4">
        <w:rPr>
          <w:rFonts w:ascii="Franklin Gothic Book" w:hAnsi="Franklin Gothic Book"/>
          <w:sz w:val="22"/>
          <w:szCs w:val="22"/>
        </w:rPr>
        <w:t>,</w:t>
      </w:r>
      <w:r w:rsidR="003A36C7" w:rsidRPr="001844E4">
        <w:rPr>
          <w:rFonts w:ascii="Franklin Gothic Book" w:hAnsi="Franklin Gothic Book"/>
          <w:sz w:val="22"/>
          <w:szCs w:val="22"/>
        </w:rPr>
        <w:t xml:space="preserve"> </w:t>
      </w:r>
      <w:r w:rsidR="00DE322A" w:rsidRPr="001844E4">
        <w:rPr>
          <w:rFonts w:ascii="Franklin Gothic Book" w:hAnsi="Franklin Gothic Book"/>
          <w:sz w:val="22"/>
          <w:szCs w:val="22"/>
        </w:rPr>
        <w:t>and</w:t>
      </w:r>
      <w:r w:rsidR="003A36C7" w:rsidRPr="001844E4">
        <w:rPr>
          <w:rFonts w:ascii="Franklin Gothic Book" w:hAnsi="Franklin Gothic Book"/>
          <w:sz w:val="22"/>
          <w:szCs w:val="22"/>
        </w:rPr>
        <w:t xml:space="preserve"> outside agencies and </w:t>
      </w:r>
      <w:r w:rsidR="00DE322A" w:rsidRPr="001844E4">
        <w:rPr>
          <w:rFonts w:ascii="Franklin Gothic Book" w:hAnsi="Franklin Gothic Book"/>
          <w:sz w:val="22"/>
          <w:szCs w:val="22"/>
        </w:rPr>
        <w:t>community partner</w:t>
      </w:r>
      <w:r w:rsidR="003A36C7" w:rsidRPr="001844E4">
        <w:rPr>
          <w:rFonts w:ascii="Franklin Gothic Book" w:hAnsi="Franklin Gothic Book"/>
          <w:sz w:val="22"/>
          <w:szCs w:val="22"/>
        </w:rPr>
        <w:t>s</w:t>
      </w:r>
      <w:r w:rsidR="00DE322A" w:rsidRPr="001844E4">
        <w:rPr>
          <w:rFonts w:ascii="Franklin Gothic Book" w:hAnsi="Franklin Gothic Book"/>
          <w:sz w:val="22"/>
          <w:szCs w:val="22"/>
        </w:rPr>
        <w:t>.</w:t>
      </w:r>
    </w:p>
    <w:p w14:paraId="628E584E" w14:textId="77777777" w:rsidR="003E09C3" w:rsidRPr="001844E4" w:rsidRDefault="003E09C3" w:rsidP="00F3245D">
      <w:pPr>
        <w:pStyle w:val="Default"/>
        <w:rPr>
          <w:rFonts w:ascii="Franklin Gothic Book" w:hAnsi="Franklin Gothic Book"/>
          <w:sz w:val="22"/>
          <w:szCs w:val="22"/>
        </w:rPr>
      </w:pPr>
    </w:p>
    <w:p w14:paraId="4CBA0F5A" w14:textId="0A81E254" w:rsidR="00755DB8" w:rsidRPr="001844E4" w:rsidRDefault="00755DB8" w:rsidP="00F3245D">
      <w:pPr>
        <w:pStyle w:val="Default"/>
        <w:rPr>
          <w:rFonts w:ascii="Franklin Gothic Book" w:hAnsi="Franklin Gothic Book"/>
          <w:sz w:val="22"/>
          <w:szCs w:val="22"/>
        </w:rPr>
      </w:pPr>
      <w:r w:rsidRPr="001844E4">
        <w:rPr>
          <w:rFonts w:ascii="Franklin Gothic Book" w:hAnsi="Franklin Gothic Book"/>
          <w:sz w:val="22"/>
          <w:szCs w:val="22"/>
        </w:rPr>
        <w:t xml:space="preserve">We are seeking an attorney with a </w:t>
      </w:r>
      <w:r w:rsidR="00817584" w:rsidRPr="00F3245D">
        <w:rPr>
          <w:rFonts w:ascii="Franklin Gothic Demi Cond" w:hAnsi="Franklin Gothic Demi Cond"/>
          <w:sz w:val="22"/>
          <w:szCs w:val="22"/>
        </w:rPr>
        <w:t xml:space="preserve">minimum of </w:t>
      </w:r>
      <w:r w:rsidR="007B365A" w:rsidRPr="00F3245D">
        <w:rPr>
          <w:rFonts w:ascii="Franklin Gothic Demi Cond" w:hAnsi="Franklin Gothic Demi Cond"/>
          <w:sz w:val="22"/>
          <w:szCs w:val="22"/>
        </w:rPr>
        <w:t>five</w:t>
      </w:r>
      <w:r w:rsidR="001B4D91" w:rsidRPr="00F3245D">
        <w:rPr>
          <w:rFonts w:ascii="Franklin Gothic Demi Cond" w:hAnsi="Franklin Gothic Demi Cond"/>
          <w:sz w:val="22"/>
          <w:szCs w:val="22"/>
        </w:rPr>
        <w:t xml:space="preserve"> (</w:t>
      </w:r>
      <w:r w:rsidR="007B365A" w:rsidRPr="00F3245D">
        <w:rPr>
          <w:rFonts w:ascii="Franklin Gothic Demi Cond" w:hAnsi="Franklin Gothic Demi Cond"/>
          <w:sz w:val="22"/>
          <w:szCs w:val="22"/>
        </w:rPr>
        <w:t>5</w:t>
      </w:r>
      <w:r w:rsidRPr="00F3245D">
        <w:rPr>
          <w:rFonts w:ascii="Franklin Gothic Demi Cond" w:hAnsi="Franklin Gothic Demi Cond"/>
          <w:sz w:val="22"/>
          <w:szCs w:val="22"/>
        </w:rPr>
        <w:t xml:space="preserve">) years of New York </w:t>
      </w:r>
      <w:r w:rsidR="00F3245D">
        <w:rPr>
          <w:rFonts w:ascii="Franklin Gothic Demi Cond" w:hAnsi="Franklin Gothic Demi Cond"/>
          <w:sz w:val="22"/>
          <w:szCs w:val="22"/>
        </w:rPr>
        <w:t>s</w:t>
      </w:r>
      <w:r w:rsidRPr="00F3245D">
        <w:rPr>
          <w:rFonts w:ascii="Franklin Gothic Demi Cond" w:hAnsi="Franklin Gothic Demi Cond"/>
          <w:sz w:val="22"/>
          <w:szCs w:val="22"/>
        </w:rPr>
        <w:t>tate prosecutorial experience</w:t>
      </w:r>
      <w:r w:rsidRPr="001844E4">
        <w:rPr>
          <w:rFonts w:ascii="Franklin Gothic Book" w:hAnsi="Franklin Gothic Book"/>
          <w:sz w:val="22"/>
          <w:szCs w:val="22"/>
        </w:rPr>
        <w:t xml:space="preserve">, including significant experience in the investigation of </w:t>
      </w:r>
      <w:r w:rsidR="00554566" w:rsidRPr="001844E4">
        <w:rPr>
          <w:rFonts w:ascii="Franklin Gothic Book" w:hAnsi="Franklin Gothic Book"/>
          <w:sz w:val="22"/>
          <w:szCs w:val="22"/>
        </w:rPr>
        <w:t>economic</w:t>
      </w:r>
      <w:r w:rsidRPr="001844E4">
        <w:rPr>
          <w:rFonts w:ascii="Franklin Gothic Book" w:hAnsi="Franklin Gothic Book"/>
          <w:sz w:val="22"/>
          <w:szCs w:val="22"/>
        </w:rPr>
        <w:t xml:space="preserve"> crime</w:t>
      </w:r>
      <w:r w:rsidR="00554566" w:rsidRPr="001844E4">
        <w:rPr>
          <w:rFonts w:ascii="Franklin Gothic Book" w:hAnsi="Franklin Gothic Book"/>
          <w:sz w:val="22"/>
          <w:szCs w:val="22"/>
        </w:rPr>
        <w:t>s</w:t>
      </w:r>
      <w:r w:rsidRPr="001844E4">
        <w:rPr>
          <w:rFonts w:ascii="Franklin Gothic Book" w:hAnsi="Franklin Gothic Book"/>
          <w:sz w:val="22"/>
          <w:szCs w:val="22"/>
        </w:rPr>
        <w:t xml:space="preserve">, </w:t>
      </w:r>
      <w:r w:rsidR="003A36C7" w:rsidRPr="001844E4">
        <w:rPr>
          <w:rFonts w:ascii="Franklin Gothic Book" w:hAnsi="Franklin Gothic Book"/>
          <w:sz w:val="22"/>
          <w:szCs w:val="22"/>
        </w:rPr>
        <w:t>using</w:t>
      </w:r>
      <w:r w:rsidRPr="001844E4">
        <w:rPr>
          <w:rFonts w:ascii="Franklin Gothic Book" w:hAnsi="Franklin Gothic Book"/>
          <w:sz w:val="22"/>
          <w:szCs w:val="22"/>
        </w:rPr>
        <w:t xml:space="preserve"> techniques such as search warrants, </w:t>
      </w:r>
      <w:r w:rsidR="003A4303" w:rsidRPr="001844E4">
        <w:rPr>
          <w:rFonts w:ascii="Franklin Gothic Book" w:hAnsi="Franklin Gothic Book"/>
          <w:sz w:val="22"/>
          <w:szCs w:val="22"/>
        </w:rPr>
        <w:t>subpoenas</w:t>
      </w:r>
      <w:r w:rsidRPr="001844E4">
        <w:rPr>
          <w:rFonts w:ascii="Franklin Gothic Book" w:hAnsi="Franklin Gothic Book"/>
          <w:sz w:val="22"/>
          <w:szCs w:val="22"/>
        </w:rPr>
        <w:t xml:space="preserve">, </w:t>
      </w:r>
      <w:r w:rsidR="003A4303" w:rsidRPr="001844E4">
        <w:rPr>
          <w:rFonts w:ascii="Franklin Gothic Book" w:hAnsi="Franklin Gothic Book"/>
          <w:sz w:val="22"/>
          <w:szCs w:val="22"/>
        </w:rPr>
        <w:t xml:space="preserve">and review </w:t>
      </w:r>
      <w:r w:rsidRPr="001844E4">
        <w:rPr>
          <w:rFonts w:ascii="Franklin Gothic Book" w:hAnsi="Franklin Gothic Book"/>
          <w:sz w:val="22"/>
          <w:szCs w:val="22"/>
        </w:rPr>
        <w:t xml:space="preserve">of large volumes of documents and financial records. The candidate must </w:t>
      </w:r>
      <w:r w:rsidR="00554566" w:rsidRPr="001844E4">
        <w:rPr>
          <w:rFonts w:ascii="Franklin Gothic Book" w:hAnsi="Franklin Gothic Book"/>
          <w:sz w:val="22"/>
          <w:szCs w:val="22"/>
        </w:rPr>
        <w:t xml:space="preserve">have </w:t>
      </w:r>
      <w:r w:rsidRPr="001844E4">
        <w:rPr>
          <w:rFonts w:ascii="Franklin Gothic Book" w:hAnsi="Franklin Gothic Book"/>
          <w:sz w:val="22"/>
          <w:szCs w:val="22"/>
        </w:rPr>
        <w:t>grand jury and trial experience,</w:t>
      </w:r>
      <w:r w:rsidR="00554566" w:rsidRPr="001844E4">
        <w:rPr>
          <w:rFonts w:ascii="Franklin Gothic Book" w:hAnsi="Franklin Gothic Book"/>
          <w:sz w:val="22"/>
          <w:szCs w:val="22"/>
        </w:rPr>
        <w:t xml:space="preserve"> </w:t>
      </w:r>
      <w:r w:rsidR="003E09C3" w:rsidRPr="001844E4">
        <w:rPr>
          <w:rFonts w:ascii="Franklin Gothic Book" w:hAnsi="Franklin Gothic Book"/>
          <w:sz w:val="22"/>
          <w:szCs w:val="22"/>
        </w:rPr>
        <w:t xml:space="preserve">and </w:t>
      </w:r>
      <w:r w:rsidR="00554566" w:rsidRPr="001844E4">
        <w:rPr>
          <w:rFonts w:ascii="Franklin Gothic Book" w:hAnsi="Franklin Gothic Book"/>
          <w:sz w:val="22"/>
          <w:szCs w:val="22"/>
        </w:rPr>
        <w:t>experience complying with criminal discovery law</w:t>
      </w:r>
      <w:r w:rsidR="00493FEC" w:rsidRPr="001844E4">
        <w:rPr>
          <w:rFonts w:ascii="Franklin Gothic Book" w:hAnsi="Franklin Gothic Book"/>
          <w:sz w:val="22"/>
          <w:szCs w:val="22"/>
        </w:rPr>
        <w:t>.</w:t>
      </w:r>
      <w:r w:rsidR="003E09C3" w:rsidRPr="001844E4">
        <w:rPr>
          <w:rFonts w:ascii="Franklin Gothic Book" w:hAnsi="Franklin Gothic Book"/>
          <w:sz w:val="22"/>
          <w:szCs w:val="22"/>
        </w:rPr>
        <w:t xml:space="preserve"> The candidate should</w:t>
      </w:r>
      <w:r w:rsidRPr="001844E4">
        <w:rPr>
          <w:rFonts w:ascii="Franklin Gothic Book" w:hAnsi="Franklin Gothic Book"/>
          <w:sz w:val="22"/>
          <w:szCs w:val="22"/>
        </w:rPr>
        <w:t xml:space="preserve"> be highly motivated</w:t>
      </w:r>
      <w:r w:rsidR="00493FEC" w:rsidRPr="001844E4">
        <w:rPr>
          <w:rFonts w:ascii="Franklin Gothic Book" w:hAnsi="Franklin Gothic Book"/>
          <w:sz w:val="22"/>
          <w:szCs w:val="22"/>
        </w:rPr>
        <w:t xml:space="preserve">, </w:t>
      </w:r>
      <w:r w:rsidRPr="001844E4">
        <w:rPr>
          <w:rFonts w:ascii="Franklin Gothic Book" w:hAnsi="Franklin Gothic Book"/>
          <w:sz w:val="22"/>
          <w:szCs w:val="22"/>
        </w:rPr>
        <w:t xml:space="preserve">results-oriented, and possess excellent </w:t>
      </w:r>
      <w:r w:rsidR="003A36C7" w:rsidRPr="001844E4">
        <w:rPr>
          <w:rFonts w:ascii="Franklin Gothic Book" w:hAnsi="Franklin Gothic Book"/>
          <w:sz w:val="22"/>
          <w:szCs w:val="22"/>
        </w:rPr>
        <w:t>legal analysis, legal writing and editing, and oral advocacy skills</w:t>
      </w:r>
      <w:r w:rsidRPr="001844E4">
        <w:rPr>
          <w:rFonts w:ascii="Franklin Gothic Book" w:hAnsi="Franklin Gothic Book"/>
          <w:sz w:val="22"/>
          <w:szCs w:val="22"/>
        </w:rPr>
        <w:t>.</w:t>
      </w:r>
      <w:r w:rsidR="003A36C7" w:rsidRPr="001844E4">
        <w:rPr>
          <w:rFonts w:ascii="Franklin Gothic Book" w:hAnsi="Franklin Gothic Book"/>
          <w:sz w:val="22"/>
          <w:szCs w:val="22"/>
        </w:rPr>
        <w:t xml:space="preserve"> The candidate should have strong organizational, interpersonal communication, problem-solving, and teamwork skills.</w:t>
      </w:r>
      <w:r w:rsidR="00554566" w:rsidRPr="001844E4">
        <w:rPr>
          <w:rFonts w:ascii="Franklin Gothic Book" w:hAnsi="Franklin Gothic Book"/>
          <w:sz w:val="22"/>
          <w:szCs w:val="22"/>
        </w:rPr>
        <w:t xml:space="preserve"> Experience with the New York </w:t>
      </w:r>
      <w:r w:rsidR="00172459">
        <w:rPr>
          <w:rFonts w:ascii="Franklin Gothic Book" w:hAnsi="Franklin Gothic Book"/>
          <w:sz w:val="22"/>
          <w:szCs w:val="22"/>
        </w:rPr>
        <w:t>S</w:t>
      </w:r>
      <w:r w:rsidR="00554566" w:rsidRPr="001844E4">
        <w:rPr>
          <w:rFonts w:ascii="Franklin Gothic Book" w:hAnsi="Franklin Gothic Book"/>
          <w:sz w:val="22"/>
          <w:szCs w:val="22"/>
        </w:rPr>
        <w:t xml:space="preserve">tate Labor Law, or </w:t>
      </w:r>
      <w:r w:rsidR="003E09C3" w:rsidRPr="001844E4">
        <w:rPr>
          <w:rFonts w:ascii="Franklin Gothic Book" w:hAnsi="Franklin Gothic Book"/>
          <w:sz w:val="22"/>
          <w:szCs w:val="22"/>
        </w:rPr>
        <w:t>labor</w:t>
      </w:r>
      <w:r w:rsidR="00554566" w:rsidRPr="001844E4">
        <w:rPr>
          <w:rFonts w:ascii="Franklin Gothic Book" w:hAnsi="Franklin Gothic Book"/>
          <w:sz w:val="22"/>
          <w:szCs w:val="22"/>
        </w:rPr>
        <w:t xml:space="preserve"> law generally, is </w:t>
      </w:r>
      <w:r w:rsidR="00493FEC" w:rsidRPr="001844E4">
        <w:rPr>
          <w:rFonts w:ascii="Franklin Gothic Book" w:hAnsi="Franklin Gothic Book"/>
          <w:sz w:val="22"/>
          <w:szCs w:val="22"/>
        </w:rPr>
        <w:t>preferred</w:t>
      </w:r>
      <w:r w:rsidR="00554566" w:rsidRPr="001844E4">
        <w:rPr>
          <w:rFonts w:ascii="Franklin Gothic Book" w:hAnsi="Franklin Gothic Book"/>
          <w:sz w:val="22"/>
          <w:szCs w:val="22"/>
        </w:rPr>
        <w:t xml:space="preserve">. </w:t>
      </w:r>
      <w:r w:rsidR="00F3245D">
        <w:rPr>
          <w:rFonts w:ascii="Franklin Gothic Book" w:hAnsi="Franklin Gothic Book"/>
          <w:sz w:val="22"/>
          <w:szCs w:val="22"/>
        </w:rPr>
        <w:t>Availability for occasional travel with New York state is required.</w:t>
      </w:r>
      <w:r w:rsidR="003A36C7" w:rsidRPr="001844E4">
        <w:rPr>
          <w:rFonts w:ascii="Franklin Gothic Book" w:hAnsi="Franklin Gothic Book"/>
          <w:sz w:val="22"/>
          <w:szCs w:val="22"/>
        </w:rPr>
        <w:t xml:space="preserve"> Fluency in other languages, such as Spanish, is a plus.  </w:t>
      </w:r>
    </w:p>
    <w:p w14:paraId="0CC7EF27" w14:textId="77777777" w:rsidR="007872F5" w:rsidRDefault="007872F5" w:rsidP="00F3245D">
      <w:pPr>
        <w:widowControl w:val="0"/>
        <w:spacing w:after="0" w:line="240" w:lineRule="auto"/>
        <w:rPr>
          <w:rFonts w:ascii="Franklin Gothic Book" w:eastAsia="Calibri" w:hAnsi="Franklin Gothic Book" w:cstheme="minorHAnsi"/>
        </w:rPr>
      </w:pPr>
    </w:p>
    <w:p w14:paraId="2A3A7024" w14:textId="1AE79F6E" w:rsidR="007872F5" w:rsidRPr="00BE2936" w:rsidRDefault="007872F5" w:rsidP="00F3245D">
      <w:pPr>
        <w:pStyle w:val="Default"/>
        <w:rPr>
          <w:rFonts w:ascii="Franklin Gothic Book" w:hAnsi="Franklin Gothic Book" w:cstheme="minorHAnsi"/>
          <w:color w:val="auto"/>
          <w:sz w:val="22"/>
          <w:szCs w:val="22"/>
        </w:rPr>
      </w:pPr>
      <w:bookmarkStart w:id="0" w:name="_Hlk134627725"/>
      <w:r w:rsidRPr="00BE2936">
        <w:rPr>
          <w:rFonts w:ascii="Franklin Gothic Book" w:hAnsi="Franklin Gothic Book" w:cstheme="minorHAnsi"/>
          <w:color w:val="auto"/>
          <w:sz w:val="22"/>
          <w:szCs w:val="22"/>
        </w:rPr>
        <w:t xml:space="preserve">Applicants must reside in (or intend to soon become a resident of) New York state and be admitted </w:t>
      </w:r>
      <w:proofErr w:type="gramStart"/>
      <w:r w:rsidRPr="00BE2936">
        <w:rPr>
          <w:rFonts w:ascii="Franklin Gothic Book" w:hAnsi="Franklin Gothic Book" w:cstheme="minorHAnsi"/>
          <w:color w:val="auto"/>
          <w:sz w:val="22"/>
          <w:szCs w:val="22"/>
        </w:rPr>
        <w:t>to practice</w:t>
      </w:r>
      <w:proofErr w:type="gramEnd"/>
      <w:r w:rsidRPr="00BE2936">
        <w:rPr>
          <w:rFonts w:ascii="Franklin Gothic Book" w:hAnsi="Franklin Gothic Book" w:cstheme="minorHAnsi"/>
          <w:color w:val="auto"/>
          <w:sz w:val="22"/>
          <w:szCs w:val="22"/>
        </w:rPr>
        <w:t xml:space="preserve"> law in New York state. In addition, the Public Officers Law requires that OAG attorneys be citizens of the United States. A two (2) year commitment upon being hired is a condition of employment.</w:t>
      </w:r>
    </w:p>
    <w:p w14:paraId="516BD02B" w14:textId="77777777" w:rsidR="001844E4" w:rsidRDefault="001844E4" w:rsidP="00F3245D">
      <w:pPr>
        <w:pStyle w:val="Default"/>
        <w:rPr>
          <w:rFonts w:asciiTheme="minorHAnsi" w:hAnsiTheme="minorHAnsi" w:cstheme="minorHAnsi"/>
          <w:color w:val="auto"/>
          <w:sz w:val="22"/>
          <w:szCs w:val="22"/>
        </w:rPr>
      </w:pPr>
    </w:p>
    <w:p w14:paraId="301DD278" w14:textId="0DF0AE94" w:rsidR="001844E4" w:rsidRPr="00E56991" w:rsidRDefault="001844E4" w:rsidP="00F3245D">
      <w:pPr>
        <w:spacing w:after="0" w:line="240" w:lineRule="auto"/>
        <w:ind w:right="360"/>
        <w:rPr>
          <w:rFonts w:cstheme="minorHAnsi"/>
        </w:rPr>
      </w:pPr>
      <w:bookmarkStart w:id="1" w:name="_Hlk182915524"/>
      <w:r w:rsidRPr="00044CEC">
        <w:rPr>
          <w:rFonts w:ascii="Franklin Gothic Demi Cond" w:hAnsi="Franklin Gothic Demi Cond" w:cstheme="minorHAnsi"/>
          <w:color w:val="000000"/>
        </w:rPr>
        <w:t xml:space="preserve">The salary range for this position is </w:t>
      </w:r>
      <w:r w:rsidRPr="00044CEC">
        <w:rPr>
          <w:rFonts w:ascii="Franklin Gothic Demi Cond" w:hAnsi="Franklin Gothic Demi Cond" w:cstheme="minorHAnsi"/>
        </w:rPr>
        <w:t>$83,594 - $178,463</w:t>
      </w:r>
      <w:r w:rsidRPr="00044CEC">
        <w:rPr>
          <w:rFonts w:ascii="Franklin Gothic Demi Cond" w:hAnsi="Franklin Gothic Demi Cond" w:cstheme="minorHAnsi"/>
          <w:color w:val="000000"/>
        </w:rPr>
        <w:t xml:space="preserve"> + $4,000 in location pa</w:t>
      </w:r>
      <w:r w:rsidRPr="00044CEC">
        <w:rPr>
          <w:rFonts w:ascii="Franklin Gothic Medium Cond" w:hAnsi="Franklin Gothic Medium Cond" w:cstheme="minorHAnsi"/>
          <w:color w:val="000000"/>
        </w:rPr>
        <w:t>y</w:t>
      </w:r>
      <w:r>
        <w:rPr>
          <w:rFonts w:ascii="Franklin Gothic Book" w:hAnsi="Franklin Gothic Book" w:cstheme="minorHAnsi"/>
          <w:color w:val="000000"/>
        </w:rPr>
        <w:t xml:space="preserve">. </w:t>
      </w:r>
      <w:r w:rsidRPr="00BE2936">
        <w:rPr>
          <w:rFonts w:ascii="Franklin Gothic Book" w:hAnsi="Franklin Gothic Book" w:cstheme="minorHAnsi"/>
          <w:color w:val="000000"/>
        </w:rPr>
        <w:t xml:space="preserve">To learn more about attorney compensation, please </w:t>
      </w:r>
      <w:r w:rsidRPr="00BE2936">
        <w:rPr>
          <w:rFonts w:ascii="Franklin Gothic Book" w:hAnsi="Franklin Gothic Book" w:cstheme="minorHAnsi"/>
        </w:rPr>
        <w:t>visit the following page:</w:t>
      </w:r>
    </w:p>
    <w:p w14:paraId="03201F10" w14:textId="77777777" w:rsidR="001844E4" w:rsidRPr="00E56991" w:rsidRDefault="001844E4" w:rsidP="00F3245D">
      <w:pPr>
        <w:spacing w:after="0" w:line="240" w:lineRule="auto"/>
        <w:ind w:right="360"/>
        <w:rPr>
          <w:rFonts w:cstheme="minorHAnsi"/>
          <w:sz w:val="8"/>
          <w:szCs w:val="8"/>
        </w:rPr>
      </w:pPr>
    </w:p>
    <w:p w14:paraId="025457A6" w14:textId="77777777" w:rsidR="001844E4" w:rsidRPr="00BE2936" w:rsidRDefault="001844E4" w:rsidP="00F3245D">
      <w:pPr>
        <w:spacing w:after="0" w:line="240" w:lineRule="auto"/>
        <w:ind w:right="360"/>
        <w:jc w:val="center"/>
        <w:rPr>
          <w:rFonts w:ascii="Franklin Gothic Demi Cond" w:hAnsi="Franklin Gothic Demi Cond" w:cstheme="minorHAnsi"/>
          <w:color w:val="0095C1"/>
        </w:rPr>
      </w:pPr>
      <w:hyperlink r:id="rId7" w:history="1">
        <w:r w:rsidRPr="00BE2936">
          <w:rPr>
            <w:rFonts w:ascii="Franklin Gothic Demi Cond" w:eastAsia="Calibri" w:hAnsi="Franklin Gothic Demi Cond" w:cstheme="minorHAnsi"/>
            <w:color w:val="0095C1"/>
            <w:u w:val="single"/>
          </w:rPr>
          <w:t>ag.ny.gov/sites/default/files/assistant_attorney_general_compensation.pdf</w:t>
        </w:r>
      </w:hyperlink>
    </w:p>
    <w:p w14:paraId="78B31C92" w14:textId="77777777" w:rsidR="001844E4" w:rsidRPr="00F3245D" w:rsidRDefault="001844E4" w:rsidP="00F3245D">
      <w:pPr>
        <w:spacing w:after="0" w:line="240" w:lineRule="auto"/>
        <w:ind w:right="360"/>
        <w:rPr>
          <w:rFonts w:eastAsia="Times New Roman" w:cstheme="minorHAnsi"/>
          <w:color w:val="000000"/>
          <w:sz w:val="8"/>
          <w:szCs w:val="8"/>
        </w:rPr>
      </w:pPr>
    </w:p>
    <w:p w14:paraId="0A5C16C2" w14:textId="77777777" w:rsidR="001844E4" w:rsidRPr="00BE2936" w:rsidRDefault="001844E4" w:rsidP="00F3245D">
      <w:pPr>
        <w:spacing w:after="0" w:line="240" w:lineRule="auto"/>
        <w:ind w:right="360"/>
        <w:rPr>
          <w:rFonts w:ascii="Franklin Gothic Book" w:eastAsia="Times New Roman" w:hAnsi="Franklin Gothic Book" w:cstheme="minorHAnsi"/>
        </w:rPr>
      </w:pPr>
      <w:r w:rsidRPr="00BE2936">
        <w:rPr>
          <w:rFonts w:ascii="Franklin Gothic Book" w:eastAsia="Times New Roman" w:hAnsi="Franklin Gothic Book" w:cstheme="minorHAnsi"/>
          <w:color w:val="000000"/>
        </w:rPr>
        <w:t>As an employee of OAG, you will join a team of dedicated individuals who work to serve the people of our state through a wide variety of occupations. We offer a comprehensive New York state benefits package, including paid leave, health, dental, vision, and retirement benefits, and family-friendly policies. Additionally, OAG</w:t>
      </w:r>
      <w:r w:rsidRPr="00BE2936">
        <w:rPr>
          <w:rFonts w:ascii="Franklin Gothic Book" w:eastAsia="Times New Roman" w:hAnsi="Franklin Gothic Book" w:cstheme="minorHAnsi"/>
        </w:rPr>
        <w:t xml:space="preserve"> offers a robust Workplace Flexibilities Program with multiple options for employees, including telecommuting (up to two days per week) and alternative work schedules.</w:t>
      </w:r>
    </w:p>
    <w:bookmarkEnd w:id="1"/>
    <w:p w14:paraId="09E1B6EB" w14:textId="77777777" w:rsidR="001844E4" w:rsidRPr="00E56991" w:rsidRDefault="001844E4" w:rsidP="001844E4">
      <w:pPr>
        <w:widowControl w:val="0"/>
        <w:spacing w:after="0" w:line="240" w:lineRule="auto"/>
        <w:ind w:left="115" w:right="115"/>
        <w:jc w:val="both"/>
        <w:rPr>
          <w:rFonts w:eastAsia="Calibri" w:cstheme="minorHAnsi"/>
          <w:color w:val="002060"/>
        </w:rPr>
      </w:pPr>
    </w:p>
    <w:p w14:paraId="33330FD1" w14:textId="77777777" w:rsidR="001844E4" w:rsidRPr="00E56991" w:rsidRDefault="001844E4" w:rsidP="001844E4">
      <w:pPr>
        <w:widowControl w:val="0"/>
        <w:spacing w:after="0" w:line="240" w:lineRule="auto"/>
        <w:ind w:right="115"/>
        <w:jc w:val="both"/>
        <w:rPr>
          <w:rFonts w:eastAsia="Calibri" w:cstheme="minorHAnsi"/>
          <w:spacing w:val="-1"/>
        </w:rPr>
      </w:pPr>
      <w:r w:rsidRPr="00E56991">
        <w:rPr>
          <w:rFonts w:eastAsia="Calibri" w:cstheme="minorHAnsi"/>
          <w:noProof/>
        </w:rPr>
        <mc:AlternateContent>
          <mc:Choice Requires="wps">
            <w:drawing>
              <wp:inline distT="0" distB="0" distL="0" distR="0" wp14:anchorId="064F7501" wp14:editId="31484AA8">
                <wp:extent cx="6934200" cy="367665"/>
                <wp:effectExtent l="0" t="0" r="0" b="0"/>
                <wp:docPr id="2" name="Text Box 2" descr="Diversit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67665"/>
                        </a:xfrm>
                        <a:prstGeom prst="rect">
                          <a:avLst/>
                        </a:prstGeom>
                        <a:solidFill>
                          <a:srgbClr val="005481"/>
                        </a:solidFill>
                        <a:ln>
                          <a:noFill/>
                        </a:ln>
                      </wps:spPr>
                      <wps:txbx>
                        <w:txbxContent>
                          <w:p w14:paraId="23FB2EB1" w14:textId="77777777" w:rsidR="001844E4" w:rsidRPr="00F0274B" w:rsidRDefault="001844E4" w:rsidP="001844E4">
                            <w:pPr>
                              <w:spacing w:after="0" w:line="240" w:lineRule="auto"/>
                              <w:ind w:right="1"/>
                              <w:jc w:val="center"/>
                              <w:rPr>
                                <w:rFonts w:ascii="Franklin Gothic Demi Cond" w:eastAsia="Calibri" w:hAnsi="Franklin Gothic Demi Cond"/>
                                <w:bCs/>
                              </w:rPr>
                            </w:pPr>
                            <w:r w:rsidRPr="00F0274B">
                              <w:rPr>
                                <w:rFonts w:ascii="Franklin Gothic Demi Cond" w:hAnsi="Franklin Gothic Demi Cond"/>
                                <w:bCs/>
                                <w:i/>
                                <w:color w:val="F8F8F8"/>
                                <w:spacing w:val="-1"/>
                              </w:rPr>
                              <w:t>Candidates</w:t>
                            </w:r>
                            <w:r w:rsidRPr="00F0274B">
                              <w:rPr>
                                <w:rFonts w:ascii="Franklin Gothic Demi Cond" w:hAnsi="Franklin Gothic Demi Cond"/>
                                <w:bCs/>
                                <w:i/>
                                <w:color w:val="F8F8F8"/>
                                <w:spacing w:val="-9"/>
                              </w:rPr>
                              <w:t xml:space="preserve"> </w:t>
                            </w:r>
                            <w:r w:rsidRPr="00F0274B">
                              <w:rPr>
                                <w:rFonts w:ascii="Franklin Gothic Demi Cond" w:hAnsi="Franklin Gothic Demi Cond"/>
                                <w:bCs/>
                                <w:i/>
                                <w:color w:val="F8F8F8"/>
                              </w:rPr>
                              <w:t>from</w:t>
                            </w:r>
                            <w:r w:rsidRPr="00F0274B">
                              <w:rPr>
                                <w:rFonts w:ascii="Franklin Gothic Demi Cond" w:hAnsi="Franklin Gothic Demi Cond"/>
                                <w:bCs/>
                                <w:i/>
                                <w:color w:val="F8F8F8"/>
                                <w:spacing w:val="-9"/>
                              </w:rPr>
                              <w:t xml:space="preserve"> </w:t>
                            </w:r>
                            <w:r w:rsidRPr="00F0274B">
                              <w:rPr>
                                <w:rFonts w:ascii="Franklin Gothic Demi Cond" w:hAnsi="Franklin Gothic Demi Cond"/>
                                <w:bCs/>
                                <w:i/>
                                <w:color w:val="F8F8F8"/>
                                <w:spacing w:val="-1"/>
                              </w:rPr>
                              <w:t>diverse</w:t>
                            </w:r>
                            <w:r w:rsidRPr="00F0274B">
                              <w:rPr>
                                <w:rFonts w:ascii="Franklin Gothic Demi Cond" w:hAnsi="Franklin Gothic Demi Cond"/>
                                <w:bCs/>
                                <w:i/>
                                <w:color w:val="F8F8F8"/>
                                <w:spacing w:val="-8"/>
                              </w:rPr>
                              <w:t xml:space="preserve"> </w:t>
                            </w:r>
                            <w:r w:rsidRPr="00F0274B">
                              <w:rPr>
                                <w:rFonts w:ascii="Franklin Gothic Demi Cond" w:hAnsi="Franklin Gothic Demi Cond"/>
                                <w:bCs/>
                                <w:i/>
                                <w:color w:val="F8F8F8"/>
                                <w:spacing w:val="-1"/>
                              </w:rPr>
                              <w:t>backgrounds</w:t>
                            </w:r>
                            <w:r w:rsidRPr="00F0274B">
                              <w:rPr>
                                <w:rFonts w:ascii="Franklin Gothic Demi Cond" w:hAnsi="Franklin Gothic Demi Cond"/>
                                <w:bCs/>
                                <w:i/>
                                <w:color w:val="F8F8F8"/>
                                <w:spacing w:val="-8"/>
                              </w:rPr>
                              <w:t xml:space="preserve"> </w:t>
                            </w:r>
                            <w:r w:rsidRPr="00F0274B">
                              <w:rPr>
                                <w:rFonts w:ascii="Franklin Gothic Demi Cond" w:hAnsi="Franklin Gothic Demi Cond"/>
                                <w:bCs/>
                                <w:i/>
                                <w:color w:val="F8F8F8"/>
                                <w:spacing w:val="-1"/>
                              </w:rPr>
                              <w:t>are</w:t>
                            </w:r>
                            <w:r w:rsidRPr="00F0274B">
                              <w:rPr>
                                <w:rFonts w:ascii="Franklin Gothic Demi Cond" w:hAnsi="Franklin Gothic Demi Cond"/>
                                <w:bCs/>
                                <w:i/>
                                <w:color w:val="F8F8F8"/>
                                <w:spacing w:val="-9"/>
                              </w:rPr>
                              <w:t xml:space="preserve"> </w:t>
                            </w:r>
                            <w:r w:rsidRPr="00F0274B">
                              <w:rPr>
                                <w:rFonts w:ascii="Franklin Gothic Demi Cond" w:hAnsi="Franklin Gothic Demi Cond"/>
                                <w:bCs/>
                                <w:i/>
                                <w:color w:val="F8F8F8"/>
                                <w:spacing w:val="-1"/>
                              </w:rPr>
                              <w:t>encouraged</w:t>
                            </w:r>
                            <w:r w:rsidRPr="00F0274B">
                              <w:rPr>
                                <w:rFonts w:ascii="Franklin Gothic Demi Cond" w:hAnsi="Franklin Gothic Demi Cond"/>
                                <w:bCs/>
                                <w:i/>
                                <w:color w:val="F8F8F8"/>
                                <w:spacing w:val="-9"/>
                              </w:rPr>
                              <w:t xml:space="preserve"> </w:t>
                            </w:r>
                            <w:r w:rsidRPr="00F0274B">
                              <w:rPr>
                                <w:rFonts w:ascii="Franklin Gothic Demi Cond" w:hAnsi="Franklin Gothic Demi Cond"/>
                                <w:bCs/>
                                <w:i/>
                                <w:color w:val="F8F8F8"/>
                                <w:spacing w:val="-1"/>
                              </w:rPr>
                              <w:t>to</w:t>
                            </w:r>
                            <w:r w:rsidRPr="00F0274B">
                              <w:rPr>
                                <w:rFonts w:ascii="Franklin Gothic Demi Cond" w:hAnsi="Franklin Gothic Demi Cond"/>
                                <w:bCs/>
                                <w:i/>
                                <w:color w:val="F8F8F8"/>
                                <w:spacing w:val="-8"/>
                              </w:rPr>
                              <w:t xml:space="preserve"> </w:t>
                            </w:r>
                            <w:r w:rsidRPr="00F0274B">
                              <w:rPr>
                                <w:rFonts w:ascii="Franklin Gothic Demi Cond" w:hAnsi="Franklin Gothic Demi Cond"/>
                                <w:bCs/>
                                <w:i/>
                                <w:color w:val="F8F8F8"/>
                                <w:spacing w:val="-1"/>
                              </w:rPr>
                              <w:t>apply.</w:t>
                            </w:r>
                          </w:p>
                          <w:p w14:paraId="763B0641" w14:textId="77777777" w:rsidR="001844E4" w:rsidRPr="00F0274B" w:rsidRDefault="001844E4" w:rsidP="001844E4">
                            <w:pPr>
                              <w:spacing w:after="0" w:line="240" w:lineRule="auto"/>
                              <w:jc w:val="center"/>
                              <w:rPr>
                                <w:rFonts w:ascii="Franklin Gothic Demi Cond" w:eastAsia="Calibri" w:hAnsi="Franklin Gothic Demi Cond"/>
                                <w:bCs/>
                              </w:rPr>
                            </w:pPr>
                            <w:r w:rsidRPr="00F0274B">
                              <w:rPr>
                                <w:rFonts w:ascii="Franklin Gothic Demi Cond" w:hAnsi="Franklin Gothic Demi Cond"/>
                                <w:bCs/>
                                <w:i/>
                                <w:color w:val="F8F8F8"/>
                              </w:rPr>
                              <w:t>The</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spacing w:val="-1"/>
                              </w:rPr>
                              <w:t>OAG</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rPr>
                              <w:t>is</w:t>
                            </w:r>
                            <w:r w:rsidRPr="00F0274B">
                              <w:rPr>
                                <w:rFonts w:ascii="Franklin Gothic Demi Cond" w:hAnsi="Franklin Gothic Demi Cond"/>
                                <w:bCs/>
                                <w:i/>
                                <w:color w:val="F8F8F8"/>
                                <w:spacing w:val="-6"/>
                              </w:rPr>
                              <w:t xml:space="preserve"> </w:t>
                            </w:r>
                            <w:r w:rsidRPr="00F0274B">
                              <w:rPr>
                                <w:rFonts w:ascii="Franklin Gothic Demi Cond" w:hAnsi="Franklin Gothic Demi Cond"/>
                                <w:bCs/>
                                <w:i/>
                                <w:color w:val="F8F8F8"/>
                              </w:rPr>
                              <w:t>an</w:t>
                            </w:r>
                            <w:r w:rsidRPr="00F0274B">
                              <w:rPr>
                                <w:rFonts w:ascii="Franklin Gothic Demi Cond" w:hAnsi="Franklin Gothic Demi Cond"/>
                                <w:bCs/>
                                <w:i/>
                                <w:color w:val="F8F8F8"/>
                                <w:spacing w:val="-6"/>
                              </w:rPr>
                              <w:t xml:space="preserve"> </w:t>
                            </w:r>
                            <w:r w:rsidRPr="00F0274B">
                              <w:rPr>
                                <w:rFonts w:ascii="Franklin Gothic Demi Cond" w:hAnsi="Franklin Gothic Demi Cond"/>
                                <w:bCs/>
                                <w:i/>
                                <w:color w:val="F8F8F8"/>
                              </w:rPr>
                              <w:t>equal</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spacing w:val="-1"/>
                              </w:rPr>
                              <w:t>opportunity</w:t>
                            </w:r>
                            <w:r w:rsidRPr="00F0274B">
                              <w:rPr>
                                <w:rFonts w:ascii="Franklin Gothic Demi Cond" w:hAnsi="Franklin Gothic Demi Cond"/>
                                <w:bCs/>
                                <w:i/>
                                <w:color w:val="F8F8F8"/>
                                <w:spacing w:val="-6"/>
                              </w:rPr>
                              <w:t xml:space="preserve"> </w:t>
                            </w:r>
                            <w:r w:rsidRPr="00F0274B">
                              <w:rPr>
                                <w:rFonts w:ascii="Franklin Gothic Demi Cond" w:hAnsi="Franklin Gothic Demi Cond"/>
                                <w:bCs/>
                                <w:i/>
                                <w:color w:val="F8F8F8"/>
                                <w:spacing w:val="-1"/>
                              </w:rPr>
                              <w:t>employer</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rPr>
                              <w:t>and</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rPr>
                              <w:t>is</w:t>
                            </w:r>
                            <w:r w:rsidRPr="00F0274B">
                              <w:rPr>
                                <w:rFonts w:ascii="Franklin Gothic Demi Cond" w:hAnsi="Franklin Gothic Demi Cond"/>
                                <w:bCs/>
                                <w:i/>
                                <w:color w:val="F8F8F8"/>
                                <w:spacing w:val="-6"/>
                              </w:rPr>
                              <w:t xml:space="preserve"> </w:t>
                            </w:r>
                            <w:r w:rsidRPr="00F0274B">
                              <w:rPr>
                                <w:rFonts w:ascii="Franklin Gothic Demi Cond" w:hAnsi="Franklin Gothic Demi Cond"/>
                                <w:bCs/>
                                <w:i/>
                                <w:color w:val="F8F8F8"/>
                                <w:spacing w:val="-1"/>
                              </w:rPr>
                              <w:t>committed</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spacing w:val="-1"/>
                              </w:rPr>
                              <w:t>to</w:t>
                            </w:r>
                            <w:r w:rsidRPr="00F0274B">
                              <w:rPr>
                                <w:rFonts w:ascii="Franklin Gothic Demi Cond" w:hAnsi="Franklin Gothic Demi Cond"/>
                                <w:bCs/>
                                <w:i/>
                                <w:color w:val="F8F8F8"/>
                                <w:spacing w:val="-5"/>
                              </w:rPr>
                              <w:t xml:space="preserve"> </w:t>
                            </w:r>
                            <w:r w:rsidRPr="00F0274B">
                              <w:rPr>
                                <w:rFonts w:ascii="Franklin Gothic Demi Cond" w:hAnsi="Franklin Gothic Demi Cond"/>
                                <w:bCs/>
                                <w:i/>
                                <w:color w:val="F8F8F8"/>
                                <w:spacing w:val="-1"/>
                              </w:rPr>
                              <w:t>workplace</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spacing w:val="-1"/>
                              </w:rPr>
                              <w:t>diversity.</w:t>
                            </w:r>
                          </w:p>
                        </w:txbxContent>
                      </wps:txbx>
                      <wps:bodyPr rot="0" vert="horz" wrap="square" lIns="0" tIns="0" rIns="0" bIns="0" anchor="t" anchorCtr="0" upright="1">
                        <a:noAutofit/>
                      </wps:bodyPr>
                    </wps:wsp>
                  </a:graphicData>
                </a:graphic>
              </wp:inline>
            </w:drawing>
          </mc:Choice>
          <mc:Fallback>
            <w:pict>
              <v:shapetype w14:anchorId="064F7501" id="_x0000_t202" coordsize="21600,21600" o:spt="202" path="m,l,21600r21600,l21600,xe">
                <v:stroke joinstyle="miter"/>
                <v:path gradientshapeok="t" o:connecttype="rect"/>
              </v:shapetype>
              <v:shape id="Text Box 2" o:spid="_x0000_s1026" type="#_x0000_t202" alt="Diversity box" style="width:546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" fillcolor="#005481" stroked="f">
                <v:textbox inset="0,0,0,0">
                  <w:txbxContent>
                    <w:p w14:paraId="23FB2EB1" w14:textId="77777777" w:rsidR="001844E4" w:rsidRPr="00F0274B" w:rsidRDefault="001844E4" w:rsidP="001844E4">
                      <w:pPr>
                        <w:spacing w:after="0" w:line="240" w:lineRule="auto"/>
                        <w:ind w:right="1"/>
                        <w:jc w:val="center"/>
                        <w:rPr>
                          <w:rFonts w:ascii="Franklin Gothic Demi Cond" w:eastAsia="Calibri" w:hAnsi="Franklin Gothic Demi Cond"/>
                          <w:bCs/>
                        </w:rPr>
                      </w:pPr>
                      <w:r w:rsidRPr="00F0274B">
                        <w:rPr>
                          <w:rFonts w:ascii="Franklin Gothic Demi Cond" w:hAnsi="Franklin Gothic Demi Cond"/>
                          <w:bCs/>
                          <w:i/>
                          <w:color w:val="F8F8F8"/>
                          <w:spacing w:val="-1"/>
                        </w:rPr>
                        <w:t>Candidates</w:t>
                      </w:r>
                      <w:r w:rsidRPr="00F0274B">
                        <w:rPr>
                          <w:rFonts w:ascii="Franklin Gothic Demi Cond" w:hAnsi="Franklin Gothic Demi Cond"/>
                          <w:bCs/>
                          <w:i/>
                          <w:color w:val="F8F8F8"/>
                          <w:spacing w:val="-9"/>
                        </w:rPr>
                        <w:t xml:space="preserve"> </w:t>
                      </w:r>
                      <w:r w:rsidRPr="00F0274B">
                        <w:rPr>
                          <w:rFonts w:ascii="Franklin Gothic Demi Cond" w:hAnsi="Franklin Gothic Demi Cond"/>
                          <w:bCs/>
                          <w:i/>
                          <w:color w:val="F8F8F8"/>
                        </w:rPr>
                        <w:t>from</w:t>
                      </w:r>
                      <w:r w:rsidRPr="00F0274B">
                        <w:rPr>
                          <w:rFonts w:ascii="Franklin Gothic Demi Cond" w:hAnsi="Franklin Gothic Demi Cond"/>
                          <w:bCs/>
                          <w:i/>
                          <w:color w:val="F8F8F8"/>
                          <w:spacing w:val="-9"/>
                        </w:rPr>
                        <w:t xml:space="preserve"> </w:t>
                      </w:r>
                      <w:r w:rsidRPr="00F0274B">
                        <w:rPr>
                          <w:rFonts w:ascii="Franklin Gothic Demi Cond" w:hAnsi="Franklin Gothic Demi Cond"/>
                          <w:bCs/>
                          <w:i/>
                          <w:color w:val="F8F8F8"/>
                          <w:spacing w:val="-1"/>
                        </w:rPr>
                        <w:t>diverse</w:t>
                      </w:r>
                      <w:r w:rsidRPr="00F0274B">
                        <w:rPr>
                          <w:rFonts w:ascii="Franklin Gothic Demi Cond" w:hAnsi="Franklin Gothic Demi Cond"/>
                          <w:bCs/>
                          <w:i/>
                          <w:color w:val="F8F8F8"/>
                          <w:spacing w:val="-8"/>
                        </w:rPr>
                        <w:t xml:space="preserve"> </w:t>
                      </w:r>
                      <w:r w:rsidRPr="00F0274B">
                        <w:rPr>
                          <w:rFonts w:ascii="Franklin Gothic Demi Cond" w:hAnsi="Franklin Gothic Demi Cond"/>
                          <w:bCs/>
                          <w:i/>
                          <w:color w:val="F8F8F8"/>
                          <w:spacing w:val="-1"/>
                        </w:rPr>
                        <w:t>backgrounds</w:t>
                      </w:r>
                      <w:r w:rsidRPr="00F0274B">
                        <w:rPr>
                          <w:rFonts w:ascii="Franklin Gothic Demi Cond" w:hAnsi="Franklin Gothic Demi Cond"/>
                          <w:bCs/>
                          <w:i/>
                          <w:color w:val="F8F8F8"/>
                          <w:spacing w:val="-8"/>
                        </w:rPr>
                        <w:t xml:space="preserve"> </w:t>
                      </w:r>
                      <w:r w:rsidRPr="00F0274B">
                        <w:rPr>
                          <w:rFonts w:ascii="Franklin Gothic Demi Cond" w:hAnsi="Franklin Gothic Demi Cond"/>
                          <w:bCs/>
                          <w:i/>
                          <w:color w:val="F8F8F8"/>
                          <w:spacing w:val="-1"/>
                        </w:rPr>
                        <w:t>are</w:t>
                      </w:r>
                      <w:r w:rsidRPr="00F0274B">
                        <w:rPr>
                          <w:rFonts w:ascii="Franklin Gothic Demi Cond" w:hAnsi="Franklin Gothic Demi Cond"/>
                          <w:bCs/>
                          <w:i/>
                          <w:color w:val="F8F8F8"/>
                          <w:spacing w:val="-9"/>
                        </w:rPr>
                        <w:t xml:space="preserve"> </w:t>
                      </w:r>
                      <w:r w:rsidRPr="00F0274B">
                        <w:rPr>
                          <w:rFonts w:ascii="Franklin Gothic Demi Cond" w:hAnsi="Franklin Gothic Demi Cond"/>
                          <w:bCs/>
                          <w:i/>
                          <w:color w:val="F8F8F8"/>
                          <w:spacing w:val="-1"/>
                        </w:rPr>
                        <w:t>encouraged</w:t>
                      </w:r>
                      <w:r w:rsidRPr="00F0274B">
                        <w:rPr>
                          <w:rFonts w:ascii="Franklin Gothic Demi Cond" w:hAnsi="Franklin Gothic Demi Cond"/>
                          <w:bCs/>
                          <w:i/>
                          <w:color w:val="F8F8F8"/>
                          <w:spacing w:val="-9"/>
                        </w:rPr>
                        <w:t xml:space="preserve"> </w:t>
                      </w:r>
                      <w:r w:rsidRPr="00F0274B">
                        <w:rPr>
                          <w:rFonts w:ascii="Franklin Gothic Demi Cond" w:hAnsi="Franklin Gothic Demi Cond"/>
                          <w:bCs/>
                          <w:i/>
                          <w:color w:val="F8F8F8"/>
                          <w:spacing w:val="-1"/>
                        </w:rPr>
                        <w:t>to</w:t>
                      </w:r>
                      <w:r w:rsidRPr="00F0274B">
                        <w:rPr>
                          <w:rFonts w:ascii="Franklin Gothic Demi Cond" w:hAnsi="Franklin Gothic Demi Cond"/>
                          <w:bCs/>
                          <w:i/>
                          <w:color w:val="F8F8F8"/>
                          <w:spacing w:val="-8"/>
                        </w:rPr>
                        <w:t xml:space="preserve"> </w:t>
                      </w:r>
                      <w:r w:rsidRPr="00F0274B">
                        <w:rPr>
                          <w:rFonts w:ascii="Franklin Gothic Demi Cond" w:hAnsi="Franklin Gothic Demi Cond"/>
                          <w:bCs/>
                          <w:i/>
                          <w:color w:val="F8F8F8"/>
                          <w:spacing w:val="-1"/>
                        </w:rPr>
                        <w:t>apply.</w:t>
                      </w:r>
                    </w:p>
                    <w:p w14:paraId="763B0641" w14:textId="77777777" w:rsidR="001844E4" w:rsidRPr="00F0274B" w:rsidRDefault="001844E4" w:rsidP="001844E4">
                      <w:pPr>
                        <w:spacing w:after="0" w:line="240" w:lineRule="auto"/>
                        <w:jc w:val="center"/>
                        <w:rPr>
                          <w:rFonts w:ascii="Franklin Gothic Demi Cond" w:eastAsia="Calibri" w:hAnsi="Franklin Gothic Demi Cond"/>
                          <w:bCs/>
                        </w:rPr>
                      </w:pPr>
                      <w:r w:rsidRPr="00F0274B">
                        <w:rPr>
                          <w:rFonts w:ascii="Franklin Gothic Demi Cond" w:hAnsi="Franklin Gothic Demi Cond"/>
                          <w:bCs/>
                          <w:i/>
                          <w:color w:val="F8F8F8"/>
                        </w:rPr>
                        <w:t>The</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spacing w:val="-1"/>
                        </w:rPr>
                        <w:t>OAG</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rPr>
                        <w:t>is</w:t>
                      </w:r>
                      <w:r w:rsidRPr="00F0274B">
                        <w:rPr>
                          <w:rFonts w:ascii="Franklin Gothic Demi Cond" w:hAnsi="Franklin Gothic Demi Cond"/>
                          <w:bCs/>
                          <w:i/>
                          <w:color w:val="F8F8F8"/>
                          <w:spacing w:val="-6"/>
                        </w:rPr>
                        <w:t xml:space="preserve"> </w:t>
                      </w:r>
                      <w:r w:rsidRPr="00F0274B">
                        <w:rPr>
                          <w:rFonts w:ascii="Franklin Gothic Demi Cond" w:hAnsi="Franklin Gothic Demi Cond"/>
                          <w:bCs/>
                          <w:i/>
                          <w:color w:val="F8F8F8"/>
                        </w:rPr>
                        <w:t>an</w:t>
                      </w:r>
                      <w:r w:rsidRPr="00F0274B">
                        <w:rPr>
                          <w:rFonts w:ascii="Franklin Gothic Demi Cond" w:hAnsi="Franklin Gothic Demi Cond"/>
                          <w:bCs/>
                          <w:i/>
                          <w:color w:val="F8F8F8"/>
                          <w:spacing w:val="-6"/>
                        </w:rPr>
                        <w:t xml:space="preserve"> </w:t>
                      </w:r>
                      <w:r w:rsidRPr="00F0274B">
                        <w:rPr>
                          <w:rFonts w:ascii="Franklin Gothic Demi Cond" w:hAnsi="Franklin Gothic Demi Cond"/>
                          <w:bCs/>
                          <w:i/>
                          <w:color w:val="F8F8F8"/>
                        </w:rPr>
                        <w:t>equal</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spacing w:val="-1"/>
                        </w:rPr>
                        <w:t>opportunity</w:t>
                      </w:r>
                      <w:r w:rsidRPr="00F0274B">
                        <w:rPr>
                          <w:rFonts w:ascii="Franklin Gothic Demi Cond" w:hAnsi="Franklin Gothic Demi Cond"/>
                          <w:bCs/>
                          <w:i/>
                          <w:color w:val="F8F8F8"/>
                          <w:spacing w:val="-6"/>
                        </w:rPr>
                        <w:t xml:space="preserve"> </w:t>
                      </w:r>
                      <w:r w:rsidRPr="00F0274B">
                        <w:rPr>
                          <w:rFonts w:ascii="Franklin Gothic Demi Cond" w:hAnsi="Franklin Gothic Demi Cond"/>
                          <w:bCs/>
                          <w:i/>
                          <w:color w:val="F8F8F8"/>
                          <w:spacing w:val="-1"/>
                        </w:rPr>
                        <w:t>employer</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rPr>
                        <w:t>and</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rPr>
                        <w:t>is</w:t>
                      </w:r>
                      <w:r w:rsidRPr="00F0274B">
                        <w:rPr>
                          <w:rFonts w:ascii="Franklin Gothic Demi Cond" w:hAnsi="Franklin Gothic Demi Cond"/>
                          <w:bCs/>
                          <w:i/>
                          <w:color w:val="F8F8F8"/>
                          <w:spacing w:val="-6"/>
                        </w:rPr>
                        <w:t xml:space="preserve"> </w:t>
                      </w:r>
                      <w:r w:rsidRPr="00F0274B">
                        <w:rPr>
                          <w:rFonts w:ascii="Franklin Gothic Demi Cond" w:hAnsi="Franklin Gothic Demi Cond"/>
                          <w:bCs/>
                          <w:i/>
                          <w:color w:val="F8F8F8"/>
                          <w:spacing w:val="-1"/>
                        </w:rPr>
                        <w:t>committed</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spacing w:val="-1"/>
                        </w:rPr>
                        <w:t>to</w:t>
                      </w:r>
                      <w:r w:rsidRPr="00F0274B">
                        <w:rPr>
                          <w:rFonts w:ascii="Franklin Gothic Demi Cond" w:hAnsi="Franklin Gothic Demi Cond"/>
                          <w:bCs/>
                          <w:i/>
                          <w:color w:val="F8F8F8"/>
                          <w:spacing w:val="-5"/>
                        </w:rPr>
                        <w:t xml:space="preserve"> </w:t>
                      </w:r>
                      <w:r w:rsidRPr="00F0274B">
                        <w:rPr>
                          <w:rFonts w:ascii="Franklin Gothic Demi Cond" w:hAnsi="Franklin Gothic Demi Cond"/>
                          <w:bCs/>
                          <w:i/>
                          <w:color w:val="F8F8F8"/>
                          <w:spacing w:val="-1"/>
                        </w:rPr>
                        <w:t>workplace</w:t>
                      </w:r>
                      <w:r w:rsidRPr="00F0274B">
                        <w:rPr>
                          <w:rFonts w:ascii="Franklin Gothic Demi Cond" w:hAnsi="Franklin Gothic Demi Cond"/>
                          <w:bCs/>
                          <w:i/>
                          <w:color w:val="F8F8F8"/>
                          <w:spacing w:val="-7"/>
                        </w:rPr>
                        <w:t xml:space="preserve"> </w:t>
                      </w:r>
                      <w:r w:rsidRPr="00F0274B">
                        <w:rPr>
                          <w:rFonts w:ascii="Franklin Gothic Demi Cond" w:hAnsi="Franklin Gothic Demi Cond"/>
                          <w:bCs/>
                          <w:i/>
                          <w:color w:val="F8F8F8"/>
                          <w:spacing w:val="-1"/>
                        </w:rPr>
                        <w:t>diversity.</w:t>
                      </w:r>
                    </w:p>
                  </w:txbxContent>
                </v:textbox>
                <w10:anchorlock/>
              </v:shape>
            </w:pict>
          </mc:Fallback>
        </mc:AlternateContent>
      </w:r>
    </w:p>
    <w:p w14:paraId="48F2927A" w14:textId="77777777" w:rsidR="001844E4" w:rsidRPr="00E56991" w:rsidRDefault="001844E4" w:rsidP="001844E4">
      <w:pPr>
        <w:spacing w:after="0" w:line="240" w:lineRule="auto"/>
        <w:jc w:val="both"/>
        <w:outlineLvl w:val="0"/>
        <w:rPr>
          <w:rFonts w:ascii="Calibri" w:eastAsia="Calibri" w:hAnsi="Calibri" w:cs="Calibri"/>
          <w:b/>
          <w:bCs/>
          <w:color w:val="002060"/>
        </w:rPr>
      </w:pPr>
    </w:p>
    <w:p w14:paraId="1CEA2C16" w14:textId="77777777" w:rsidR="001844E4" w:rsidRPr="005C08FA" w:rsidRDefault="001844E4" w:rsidP="001844E4">
      <w:pPr>
        <w:spacing w:after="0" w:line="240" w:lineRule="auto"/>
        <w:jc w:val="both"/>
        <w:outlineLvl w:val="0"/>
        <w:rPr>
          <w:rFonts w:ascii="Franklin Gothic Demi Cond" w:eastAsia="Calibri" w:hAnsi="Franklin Gothic Demi Cond"/>
          <w:color w:val="005481"/>
          <w:sz w:val="28"/>
          <w:szCs w:val="28"/>
        </w:rPr>
      </w:pPr>
      <w:r w:rsidRPr="005C08FA">
        <w:rPr>
          <w:rFonts w:ascii="Franklin Gothic Demi Cond" w:eastAsia="Calibri" w:hAnsi="Franklin Gothic Demi Cond"/>
          <w:color w:val="005481"/>
          <w:sz w:val="28"/>
          <w:szCs w:val="28"/>
        </w:rPr>
        <w:t>How to Apply</w:t>
      </w:r>
    </w:p>
    <w:p w14:paraId="5EAA12B2" w14:textId="77777777" w:rsidR="001844E4" w:rsidRPr="00E50F80" w:rsidRDefault="001844E4" w:rsidP="001844E4">
      <w:pPr>
        <w:rPr>
          <w:rFonts w:cstheme="minorHAnsi"/>
          <w:spacing w:val="-2"/>
        </w:rPr>
      </w:pPr>
      <w:r w:rsidRPr="00527757">
        <w:rPr>
          <w:rFonts w:ascii="Franklin Gothic Demi Cond" w:hAnsi="Franklin Gothic Demi Cond" w:cstheme="minorHAnsi"/>
          <w:spacing w:val="-1"/>
        </w:rPr>
        <w:t>Applications</w:t>
      </w:r>
      <w:r w:rsidRPr="00527757">
        <w:rPr>
          <w:rFonts w:ascii="Franklin Gothic Demi Cond" w:hAnsi="Franklin Gothic Demi Cond" w:cstheme="minorHAnsi"/>
          <w:spacing w:val="-10"/>
        </w:rPr>
        <w:t xml:space="preserve"> </w:t>
      </w:r>
      <w:r w:rsidRPr="00527757">
        <w:rPr>
          <w:rFonts w:ascii="Franklin Gothic Demi Cond" w:hAnsi="Franklin Gothic Demi Cond" w:cstheme="minorHAnsi"/>
          <w:spacing w:val="-1"/>
        </w:rPr>
        <w:t>must be submitted</w:t>
      </w:r>
      <w:r w:rsidRPr="00527757">
        <w:rPr>
          <w:rFonts w:ascii="Franklin Gothic Demi Cond" w:hAnsi="Franklin Gothic Demi Cond" w:cstheme="minorHAnsi"/>
          <w:spacing w:val="-11"/>
        </w:rPr>
        <w:t xml:space="preserve"> </w:t>
      </w:r>
      <w:r w:rsidRPr="00527757">
        <w:rPr>
          <w:rFonts w:ascii="Franklin Gothic Demi Cond" w:hAnsi="Franklin Gothic Demi Cond" w:cstheme="minorHAnsi"/>
          <w:spacing w:val="-1"/>
        </w:rPr>
        <w:t>online</w:t>
      </w:r>
      <w:r w:rsidRPr="00E50F80">
        <w:rPr>
          <w:rFonts w:ascii="Franklin Gothic Medium Cond" w:hAnsi="Franklin Gothic Medium Cond" w:cstheme="minorHAnsi"/>
          <w:spacing w:val="-1"/>
        </w:rPr>
        <w:t>.</w:t>
      </w:r>
      <w:r w:rsidRPr="00E50F80">
        <w:rPr>
          <w:rFonts w:ascii="Franklin Gothic Medium Cond" w:hAnsi="Franklin Gothic Medium Cond" w:cstheme="minorHAnsi"/>
          <w:spacing w:val="-9"/>
        </w:rPr>
        <w:t xml:space="preserve"> </w:t>
      </w:r>
      <w:r w:rsidRPr="00A85855">
        <w:rPr>
          <w:rFonts w:ascii="Franklin Gothic Book" w:eastAsia="Calibri" w:hAnsi="Franklin Gothic Book" w:cstheme="minorHAnsi"/>
        </w:rPr>
        <w:t>To</w:t>
      </w:r>
      <w:r w:rsidRPr="00A85855">
        <w:rPr>
          <w:rFonts w:ascii="Franklin Gothic Book" w:eastAsia="Calibri" w:hAnsi="Franklin Gothic Book" w:cstheme="minorHAnsi"/>
          <w:spacing w:val="-10"/>
        </w:rPr>
        <w:t xml:space="preserve"> </w:t>
      </w:r>
      <w:r w:rsidRPr="00A85855">
        <w:rPr>
          <w:rFonts w:ascii="Franklin Gothic Book" w:eastAsia="Calibri" w:hAnsi="Franklin Gothic Book" w:cstheme="minorHAnsi"/>
          <w:spacing w:val="-1"/>
        </w:rPr>
        <w:t>apply,</w:t>
      </w:r>
      <w:r w:rsidRPr="00A85855">
        <w:rPr>
          <w:rFonts w:ascii="Franklin Gothic Book" w:eastAsia="Calibri" w:hAnsi="Franklin Gothic Book" w:cstheme="minorHAnsi"/>
          <w:spacing w:val="-9"/>
        </w:rPr>
        <w:t xml:space="preserve"> </w:t>
      </w:r>
      <w:r w:rsidRPr="00A85855">
        <w:rPr>
          <w:rFonts w:ascii="Franklin Gothic Book" w:eastAsia="Calibri" w:hAnsi="Franklin Gothic Book" w:cstheme="minorHAnsi"/>
          <w:spacing w:val="-1"/>
        </w:rPr>
        <w:t xml:space="preserve">please visit </w:t>
      </w:r>
      <w:r w:rsidRPr="00A85855">
        <w:rPr>
          <w:rFonts w:ascii="Franklin Gothic Demi Cond" w:eastAsia="Calibri" w:hAnsi="Franklin Gothic Demi Cond" w:cstheme="minorHAnsi"/>
          <w:color w:val="0095C1"/>
          <w:spacing w:val="-1"/>
          <w:u w:val="single"/>
        </w:rPr>
        <w:t>ag.ny.gov/job-postings/attorneys</w:t>
      </w:r>
    </w:p>
    <w:p w14:paraId="3D9C142D" w14:textId="33FBD247" w:rsidR="001844E4" w:rsidRPr="00E50F80" w:rsidRDefault="001844E4" w:rsidP="001844E4">
      <w:pPr>
        <w:jc w:val="center"/>
        <w:rPr>
          <w:rFonts w:ascii="Franklin Gothic Demi Cond" w:hAnsi="Franklin Gothic Demi Cond" w:cstheme="minorHAnsi"/>
          <w:color w:val="FF0000"/>
        </w:rPr>
      </w:pPr>
      <w:r w:rsidRPr="00E50F80">
        <w:rPr>
          <w:rFonts w:ascii="Franklin Gothic Demi Cond" w:hAnsi="Franklin Gothic Demi Cond" w:cstheme="minorHAnsi"/>
          <w:color w:val="FF0000"/>
        </w:rPr>
        <w:t>To ensure consideration, applications must be received by close of business o</w:t>
      </w:r>
      <w:r>
        <w:rPr>
          <w:rFonts w:ascii="Franklin Gothic Demi Cond" w:hAnsi="Franklin Gothic Demi Cond" w:cstheme="minorHAnsi"/>
          <w:color w:val="FF0000"/>
        </w:rPr>
        <w:t>n</w:t>
      </w:r>
      <w:r w:rsidR="007872F5">
        <w:rPr>
          <w:rFonts w:ascii="Franklin Gothic Demi Cond" w:hAnsi="Franklin Gothic Demi Cond" w:cstheme="minorHAnsi"/>
          <w:color w:val="FF0000"/>
        </w:rPr>
        <w:t xml:space="preserve"> </w:t>
      </w:r>
      <w:r w:rsidR="007D6E1B">
        <w:rPr>
          <w:rFonts w:ascii="Franklin Gothic Demi Cond" w:hAnsi="Franklin Gothic Demi Cond" w:cstheme="minorHAnsi"/>
          <w:color w:val="FF0000"/>
        </w:rPr>
        <w:t xml:space="preserve">October 31, 2025. </w:t>
      </w:r>
    </w:p>
    <w:p w14:paraId="27BED033" w14:textId="77777777" w:rsidR="001844E4" w:rsidRPr="00E50F80" w:rsidRDefault="001844E4" w:rsidP="001844E4">
      <w:pPr>
        <w:jc w:val="both"/>
        <w:rPr>
          <w:rFonts w:ascii="Franklin Gothic Book" w:eastAsia="Calibri" w:hAnsi="Franklin Gothic Book" w:cstheme="minorHAnsi"/>
          <w:spacing w:val="-1"/>
        </w:rPr>
      </w:pPr>
      <w:r w:rsidRPr="00E50F80">
        <w:rPr>
          <w:rFonts w:ascii="Franklin Gothic Book" w:eastAsia="Calibri" w:hAnsi="Franklin Gothic Book" w:cstheme="minorHAnsi"/>
          <w:spacing w:val="-1"/>
        </w:rPr>
        <w:t>Applicants</w:t>
      </w:r>
      <w:r w:rsidRPr="00E50F80">
        <w:rPr>
          <w:rFonts w:ascii="Franklin Gothic Book" w:eastAsia="Calibri" w:hAnsi="Franklin Gothic Book" w:cstheme="minorHAnsi"/>
          <w:spacing w:val="-4"/>
        </w:rPr>
        <w:t xml:space="preserve"> </w:t>
      </w:r>
      <w:r w:rsidRPr="00E50F80">
        <w:rPr>
          <w:rFonts w:ascii="Franklin Gothic Book" w:eastAsia="Calibri" w:hAnsi="Franklin Gothic Book" w:cstheme="minorHAnsi"/>
          <w:spacing w:val="-1"/>
        </w:rPr>
        <w:t>must</w:t>
      </w:r>
      <w:r w:rsidRPr="00E50F80">
        <w:rPr>
          <w:rFonts w:ascii="Franklin Gothic Book" w:eastAsia="Calibri" w:hAnsi="Franklin Gothic Book" w:cstheme="minorHAnsi"/>
          <w:spacing w:val="-3"/>
        </w:rPr>
        <w:t xml:space="preserve"> </w:t>
      </w:r>
      <w:r w:rsidRPr="00E50F80">
        <w:rPr>
          <w:rFonts w:ascii="Franklin Gothic Book" w:eastAsia="Calibri" w:hAnsi="Franklin Gothic Book" w:cstheme="minorHAnsi"/>
          <w:spacing w:val="-1"/>
        </w:rPr>
        <w:t>be</w:t>
      </w:r>
      <w:r w:rsidRPr="00E50F80">
        <w:rPr>
          <w:rFonts w:ascii="Franklin Gothic Book" w:eastAsia="Calibri" w:hAnsi="Franklin Gothic Book" w:cstheme="minorHAnsi"/>
          <w:spacing w:val="-2"/>
        </w:rPr>
        <w:t xml:space="preserve"> </w:t>
      </w:r>
      <w:r w:rsidRPr="00E50F80">
        <w:rPr>
          <w:rFonts w:ascii="Franklin Gothic Book" w:eastAsia="Calibri" w:hAnsi="Franklin Gothic Book" w:cstheme="minorHAnsi"/>
          <w:spacing w:val="-1"/>
        </w:rPr>
        <w:t>prepared</w:t>
      </w:r>
      <w:r w:rsidRPr="00E50F80">
        <w:rPr>
          <w:rFonts w:ascii="Franklin Gothic Book" w:eastAsia="Calibri" w:hAnsi="Franklin Gothic Book" w:cstheme="minorHAnsi"/>
          <w:spacing w:val="-3"/>
        </w:rPr>
        <w:t xml:space="preserve"> </w:t>
      </w:r>
      <w:r w:rsidRPr="00E50F80">
        <w:rPr>
          <w:rFonts w:ascii="Franklin Gothic Book" w:eastAsia="Calibri" w:hAnsi="Franklin Gothic Book" w:cstheme="minorHAnsi"/>
        </w:rPr>
        <w:t>to</w:t>
      </w:r>
      <w:r w:rsidRPr="00E50F80">
        <w:rPr>
          <w:rFonts w:ascii="Franklin Gothic Book" w:eastAsia="Calibri" w:hAnsi="Franklin Gothic Book" w:cstheme="minorHAnsi"/>
          <w:spacing w:val="-3"/>
        </w:rPr>
        <w:t xml:space="preserve"> </w:t>
      </w:r>
      <w:r w:rsidRPr="00E50F80">
        <w:rPr>
          <w:rFonts w:ascii="Franklin Gothic Book" w:eastAsia="Calibri" w:hAnsi="Franklin Gothic Book" w:cstheme="minorHAnsi"/>
          <w:spacing w:val="-1"/>
        </w:rPr>
        <w:t>submit</w:t>
      </w:r>
      <w:r w:rsidRPr="00E50F80">
        <w:rPr>
          <w:rFonts w:ascii="Franklin Gothic Book" w:eastAsia="Calibri" w:hAnsi="Franklin Gothic Book" w:cstheme="minorHAnsi"/>
          <w:spacing w:val="-3"/>
        </w:rPr>
        <w:t xml:space="preserve"> </w:t>
      </w:r>
      <w:r w:rsidRPr="00E50F80">
        <w:rPr>
          <w:rFonts w:ascii="Franklin Gothic Book" w:eastAsia="Calibri" w:hAnsi="Franklin Gothic Book" w:cstheme="minorHAnsi"/>
        </w:rPr>
        <w:t>a</w:t>
      </w:r>
      <w:r w:rsidRPr="00E50F80">
        <w:rPr>
          <w:rFonts w:ascii="Franklin Gothic Book" w:eastAsia="Calibri" w:hAnsi="Franklin Gothic Book" w:cstheme="minorHAnsi"/>
          <w:spacing w:val="-2"/>
        </w:rPr>
        <w:t xml:space="preserve"> </w:t>
      </w:r>
      <w:r w:rsidRPr="00E50F80">
        <w:rPr>
          <w:rFonts w:ascii="Franklin Gothic Book" w:eastAsia="Calibri" w:hAnsi="Franklin Gothic Book" w:cstheme="minorHAnsi"/>
          <w:spacing w:val="-1"/>
        </w:rPr>
        <w:t>complete</w:t>
      </w:r>
      <w:r w:rsidRPr="00E50F80">
        <w:rPr>
          <w:rFonts w:ascii="Franklin Gothic Book" w:eastAsia="Calibri" w:hAnsi="Franklin Gothic Book" w:cstheme="minorHAnsi"/>
          <w:spacing w:val="-3"/>
        </w:rPr>
        <w:t xml:space="preserve"> </w:t>
      </w:r>
      <w:r w:rsidRPr="00E50F80">
        <w:rPr>
          <w:rFonts w:ascii="Franklin Gothic Book" w:eastAsia="Calibri" w:hAnsi="Franklin Gothic Book" w:cstheme="minorHAnsi"/>
          <w:spacing w:val="-1"/>
        </w:rPr>
        <w:t>application</w:t>
      </w:r>
      <w:r w:rsidRPr="00E50F80">
        <w:rPr>
          <w:rFonts w:ascii="Franklin Gothic Book" w:eastAsia="Calibri" w:hAnsi="Franklin Gothic Book" w:cstheme="minorHAnsi"/>
          <w:spacing w:val="-3"/>
        </w:rPr>
        <w:t xml:space="preserve"> </w:t>
      </w:r>
      <w:r w:rsidRPr="00E50F80">
        <w:rPr>
          <w:rFonts w:ascii="Franklin Gothic Book" w:eastAsia="Calibri" w:hAnsi="Franklin Gothic Book" w:cstheme="minorHAnsi"/>
          <w:spacing w:val="-1"/>
        </w:rPr>
        <w:t>consisting</w:t>
      </w:r>
      <w:r w:rsidRPr="00E50F80">
        <w:rPr>
          <w:rFonts w:ascii="Franklin Gothic Book" w:eastAsia="Calibri" w:hAnsi="Franklin Gothic Book" w:cstheme="minorHAnsi"/>
          <w:spacing w:val="-3"/>
        </w:rPr>
        <w:t xml:space="preserve"> </w:t>
      </w:r>
      <w:r w:rsidRPr="00E50F80">
        <w:rPr>
          <w:rFonts w:ascii="Franklin Gothic Book" w:eastAsia="Calibri" w:hAnsi="Franklin Gothic Book" w:cstheme="minorHAnsi"/>
          <w:spacing w:val="-1"/>
        </w:rPr>
        <w:t>of</w:t>
      </w:r>
      <w:r w:rsidRPr="00E50F80">
        <w:rPr>
          <w:rFonts w:ascii="Franklin Gothic Book" w:eastAsia="Calibri" w:hAnsi="Franklin Gothic Book" w:cstheme="minorHAnsi"/>
          <w:spacing w:val="-3"/>
        </w:rPr>
        <w:t xml:space="preserve"> </w:t>
      </w:r>
      <w:r w:rsidRPr="00E50F80">
        <w:rPr>
          <w:rFonts w:ascii="Franklin Gothic Book" w:eastAsia="Calibri" w:hAnsi="Franklin Gothic Book" w:cstheme="minorHAnsi"/>
        </w:rPr>
        <w:t>the</w:t>
      </w:r>
      <w:r w:rsidRPr="00E50F80">
        <w:rPr>
          <w:rFonts w:ascii="Franklin Gothic Book" w:eastAsia="Calibri" w:hAnsi="Franklin Gothic Book" w:cstheme="minorHAnsi"/>
          <w:spacing w:val="-2"/>
        </w:rPr>
        <w:t xml:space="preserve"> </w:t>
      </w:r>
      <w:r w:rsidRPr="00E50F80">
        <w:rPr>
          <w:rFonts w:ascii="Franklin Gothic Book" w:eastAsia="Calibri" w:hAnsi="Franklin Gothic Book" w:cstheme="minorHAnsi"/>
          <w:spacing w:val="-1"/>
        </w:rPr>
        <w:t>following:</w:t>
      </w:r>
    </w:p>
    <w:p w14:paraId="5E4603CD" w14:textId="77777777" w:rsidR="001844E4" w:rsidRPr="00E50F80" w:rsidRDefault="001844E4" w:rsidP="001844E4">
      <w:pPr>
        <w:widowControl w:val="0"/>
        <w:numPr>
          <w:ilvl w:val="0"/>
          <w:numId w:val="3"/>
        </w:numPr>
        <w:autoSpaceDE w:val="0"/>
        <w:autoSpaceDN w:val="0"/>
        <w:adjustRightInd w:val="0"/>
        <w:spacing w:after="0" w:line="240" w:lineRule="auto"/>
        <w:contextualSpacing/>
        <w:rPr>
          <w:rFonts w:ascii="Franklin Gothic Demi Cond" w:hAnsi="Franklin Gothic Demi Cond" w:cstheme="minorHAnsi"/>
          <w:bCs/>
          <w:color w:val="0070C0"/>
        </w:rPr>
      </w:pPr>
      <w:r w:rsidRPr="00E50F80">
        <w:rPr>
          <w:rFonts w:ascii="Franklin Gothic Demi Cond" w:hAnsi="Franklin Gothic Demi Cond" w:cstheme="minorHAnsi"/>
          <w:bCs/>
        </w:rPr>
        <w:t>Cover Letter</w:t>
      </w:r>
      <w:r w:rsidRPr="00E50F80">
        <w:rPr>
          <w:rFonts w:ascii="Franklin Gothic Demi Cond" w:hAnsi="Franklin Gothic Demi Cond" w:cstheme="minorHAnsi"/>
          <w:bCs/>
          <w:color w:val="0070C0"/>
        </w:rPr>
        <w:t xml:space="preserve"> </w:t>
      </w:r>
    </w:p>
    <w:p w14:paraId="3F0CB00E" w14:textId="77777777" w:rsidR="001844E4" w:rsidRPr="00E50F80" w:rsidRDefault="001844E4" w:rsidP="001844E4">
      <w:pPr>
        <w:widowControl w:val="0"/>
        <w:numPr>
          <w:ilvl w:val="0"/>
          <w:numId w:val="4"/>
        </w:numPr>
        <w:tabs>
          <w:tab w:val="left" w:pos="840"/>
        </w:tabs>
        <w:spacing w:after="0" w:line="240" w:lineRule="auto"/>
        <w:ind w:left="1530"/>
        <w:contextualSpacing/>
        <w:rPr>
          <w:rFonts w:ascii="Franklin Gothic Book" w:eastAsia="Calibri" w:hAnsi="Franklin Gothic Book" w:cstheme="minorHAnsi"/>
        </w:rPr>
      </w:pPr>
      <w:r w:rsidRPr="00E50F80">
        <w:rPr>
          <w:rFonts w:ascii="Franklin Gothic Book" w:eastAsia="Calibri" w:hAnsi="Franklin Gothic Book" w:cstheme="minorHAnsi"/>
        </w:rPr>
        <w:t>You may address your letter to the Legal Recruitment Unit.</w:t>
      </w:r>
    </w:p>
    <w:p w14:paraId="64CAE818" w14:textId="77777777" w:rsidR="001844E4" w:rsidRPr="00E50F80" w:rsidRDefault="001844E4" w:rsidP="001844E4">
      <w:pPr>
        <w:widowControl w:val="0"/>
        <w:numPr>
          <w:ilvl w:val="0"/>
          <w:numId w:val="4"/>
        </w:numPr>
        <w:tabs>
          <w:tab w:val="left" w:pos="840"/>
        </w:tabs>
        <w:spacing w:after="0" w:line="240" w:lineRule="auto"/>
        <w:ind w:left="1530"/>
        <w:contextualSpacing/>
        <w:rPr>
          <w:rFonts w:ascii="Franklin Gothic Book" w:eastAsia="Calibri" w:hAnsi="Franklin Gothic Book" w:cstheme="minorHAnsi"/>
        </w:rPr>
      </w:pPr>
      <w:r w:rsidRPr="00E50F80">
        <w:rPr>
          <w:rFonts w:ascii="Franklin Gothic Book" w:hAnsi="Franklin Gothic Book" w:cstheme="minorHAnsi"/>
        </w:rPr>
        <w:lastRenderedPageBreak/>
        <w:t>Indicate why you are interested in this position and what makes you a strong candidate. You may wish to include information about what life experiences you will bring to the position that will enhance OAG’s ability to better serve the diverse population of this state.</w:t>
      </w:r>
    </w:p>
    <w:p w14:paraId="5736C6D8" w14:textId="77777777" w:rsidR="001844E4" w:rsidRPr="00E50F80" w:rsidRDefault="001844E4" w:rsidP="001844E4">
      <w:pPr>
        <w:widowControl w:val="0"/>
        <w:numPr>
          <w:ilvl w:val="0"/>
          <w:numId w:val="3"/>
        </w:numPr>
        <w:autoSpaceDE w:val="0"/>
        <w:autoSpaceDN w:val="0"/>
        <w:adjustRightInd w:val="0"/>
        <w:spacing w:after="0" w:line="240" w:lineRule="auto"/>
        <w:contextualSpacing/>
        <w:rPr>
          <w:rFonts w:ascii="Franklin Gothic Demi Cond" w:hAnsi="Franklin Gothic Demi Cond" w:cstheme="minorHAnsi"/>
          <w:bCs/>
          <w:color w:val="0070C0"/>
        </w:rPr>
      </w:pPr>
      <w:r w:rsidRPr="00E50F80">
        <w:rPr>
          <w:rFonts w:ascii="Franklin Gothic Demi Cond" w:hAnsi="Franklin Gothic Demi Cond" w:cstheme="minorHAnsi"/>
          <w:bCs/>
        </w:rPr>
        <w:t>Resume</w:t>
      </w:r>
    </w:p>
    <w:p w14:paraId="6B773C69" w14:textId="77777777" w:rsidR="001844E4" w:rsidRPr="00E50F80" w:rsidRDefault="001844E4" w:rsidP="001844E4">
      <w:pPr>
        <w:widowControl w:val="0"/>
        <w:numPr>
          <w:ilvl w:val="0"/>
          <w:numId w:val="3"/>
        </w:numPr>
        <w:autoSpaceDE w:val="0"/>
        <w:autoSpaceDN w:val="0"/>
        <w:adjustRightInd w:val="0"/>
        <w:spacing w:after="0" w:line="240" w:lineRule="auto"/>
        <w:contextualSpacing/>
        <w:rPr>
          <w:rFonts w:ascii="Franklin Gothic Demi Cond" w:hAnsi="Franklin Gothic Demi Cond" w:cstheme="minorHAnsi"/>
          <w:bCs/>
          <w:color w:val="0070C0"/>
        </w:rPr>
      </w:pPr>
      <w:r w:rsidRPr="00E50F80">
        <w:rPr>
          <w:rFonts w:ascii="Franklin Gothic Demi Cond" w:hAnsi="Franklin Gothic Demi Cond" w:cstheme="minorHAnsi"/>
          <w:bCs/>
        </w:rPr>
        <w:t>Legal Writing Sample</w:t>
      </w:r>
    </w:p>
    <w:p w14:paraId="58557038" w14:textId="77777777" w:rsidR="001844E4" w:rsidRPr="00A85855" w:rsidRDefault="001844E4" w:rsidP="001844E4">
      <w:pPr>
        <w:widowControl w:val="0"/>
        <w:numPr>
          <w:ilvl w:val="0"/>
          <w:numId w:val="3"/>
        </w:numPr>
        <w:autoSpaceDE w:val="0"/>
        <w:autoSpaceDN w:val="0"/>
        <w:adjustRightInd w:val="0"/>
        <w:spacing w:after="0" w:line="240" w:lineRule="auto"/>
        <w:contextualSpacing/>
        <w:rPr>
          <w:rFonts w:ascii="Franklin Gothic Book" w:hAnsi="Franklin Gothic Book" w:cstheme="minorHAnsi"/>
        </w:rPr>
      </w:pPr>
      <w:r>
        <w:rPr>
          <w:rFonts w:ascii="Franklin Gothic Demi Cond" w:hAnsi="Franklin Gothic Demi Cond" w:cstheme="minorHAnsi"/>
          <w:spacing w:val="-1"/>
        </w:rPr>
        <w:t>Reference List</w:t>
      </w:r>
      <w:r w:rsidRPr="00A85855">
        <w:rPr>
          <w:rFonts w:ascii="Franklin Gothic Book" w:hAnsi="Franklin Gothic Book" w:cstheme="minorHAnsi"/>
          <w:spacing w:val="-5"/>
        </w:rPr>
        <w:t xml:space="preserve"> </w:t>
      </w:r>
    </w:p>
    <w:p w14:paraId="60BEF9B8" w14:textId="77777777" w:rsidR="001844E4" w:rsidRPr="00A85855" w:rsidRDefault="001844E4" w:rsidP="001844E4">
      <w:pPr>
        <w:widowControl w:val="0"/>
        <w:numPr>
          <w:ilvl w:val="0"/>
          <w:numId w:val="5"/>
        </w:numPr>
        <w:tabs>
          <w:tab w:val="left" w:pos="840"/>
        </w:tabs>
        <w:spacing w:after="0" w:line="240" w:lineRule="auto"/>
        <w:ind w:left="1800"/>
        <w:contextualSpacing/>
        <w:rPr>
          <w:rFonts w:ascii="Franklin Gothic Book" w:eastAsia="Times New Roman" w:hAnsi="Franklin Gothic Book" w:cstheme="minorHAnsi"/>
        </w:rPr>
      </w:pPr>
      <w:r>
        <w:rPr>
          <w:rFonts w:ascii="Franklin Gothic Book" w:eastAsia="Times New Roman" w:hAnsi="Franklin Gothic Book" w:cstheme="minorHAnsi"/>
        </w:rPr>
        <w:t>S</w:t>
      </w:r>
      <w:r w:rsidRPr="00A85855">
        <w:rPr>
          <w:rFonts w:ascii="Franklin Gothic Book" w:eastAsia="Times New Roman" w:hAnsi="Franklin Gothic Book" w:cstheme="minorHAnsi"/>
        </w:rPr>
        <w:t xml:space="preserve">ubmit </w:t>
      </w:r>
      <w:r>
        <w:rPr>
          <w:rFonts w:ascii="Franklin Gothic Book" w:eastAsia="Times New Roman" w:hAnsi="Franklin Gothic Book" w:cstheme="minorHAnsi"/>
        </w:rPr>
        <w:t xml:space="preserve">a list of three (3) </w:t>
      </w:r>
      <w:r w:rsidRPr="00A85855">
        <w:rPr>
          <w:rFonts w:ascii="Franklin Gothic Book" w:eastAsia="Times New Roman" w:hAnsi="Franklin Gothic Book" w:cstheme="minorHAnsi"/>
        </w:rPr>
        <w:t>professional references</w:t>
      </w:r>
      <w:r>
        <w:rPr>
          <w:rFonts w:ascii="Franklin Gothic Book" w:eastAsia="Times New Roman" w:hAnsi="Franklin Gothic Book" w:cstheme="minorHAnsi"/>
        </w:rPr>
        <w:t>;</w:t>
      </w:r>
      <w:r w:rsidRPr="00A85855">
        <w:rPr>
          <w:rFonts w:ascii="Franklin Gothic Book" w:eastAsia="Times New Roman" w:hAnsi="Franklin Gothic Book" w:cstheme="minorHAnsi"/>
        </w:rPr>
        <w:t xml:space="preserve"> supervisory references are preferred. </w:t>
      </w:r>
    </w:p>
    <w:p w14:paraId="197EFED5" w14:textId="77777777" w:rsidR="001844E4" w:rsidRPr="00A85855" w:rsidRDefault="001844E4" w:rsidP="001844E4">
      <w:pPr>
        <w:widowControl w:val="0"/>
        <w:numPr>
          <w:ilvl w:val="0"/>
          <w:numId w:val="5"/>
        </w:numPr>
        <w:tabs>
          <w:tab w:val="left" w:pos="840"/>
        </w:tabs>
        <w:spacing w:after="0" w:line="240" w:lineRule="auto"/>
        <w:ind w:left="1800"/>
        <w:contextualSpacing/>
        <w:rPr>
          <w:rFonts w:ascii="Franklin Gothic Book" w:eastAsia="Times New Roman" w:hAnsi="Franklin Gothic Book" w:cstheme="minorHAnsi"/>
        </w:rPr>
      </w:pPr>
      <w:r w:rsidRPr="00A85855">
        <w:rPr>
          <w:rFonts w:ascii="Franklin Gothic Book" w:eastAsia="Times New Roman" w:hAnsi="Franklin Gothic Book" w:cstheme="minorHAnsi"/>
        </w:rPr>
        <w:t xml:space="preserve">For each reference, indicate the nature and duration of your relationship. </w:t>
      </w:r>
    </w:p>
    <w:p w14:paraId="3802F5F0" w14:textId="77777777" w:rsidR="001844E4" w:rsidRPr="00A85855" w:rsidRDefault="001844E4" w:rsidP="001844E4">
      <w:pPr>
        <w:widowControl w:val="0"/>
        <w:numPr>
          <w:ilvl w:val="0"/>
          <w:numId w:val="5"/>
        </w:numPr>
        <w:tabs>
          <w:tab w:val="left" w:pos="840"/>
        </w:tabs>
        <w:spacing w:after="0" w:line="240" w:lineRule="auto"/>
        <w:ind w:left="1800"/>
        <w:contextualSpacing/>
        <w:rPr>
          <w:rFonts w:ascii="Franklin Gothic Book" w:eastAsia="Times New Roman" w:hAnsi="Franklin Gothic Book" w:cstheme="minorHAnsi"/>
        </w:rPr>
      </w:pPr>
      <w:r w:rsidRPr="00A85855">
        <w:rPr>
          <w:rFonts w:ascii="Franklin Gothic Book" w:eastAsia="Times New Roman" w:hAnsi="Franklin Gothic Book" w:cstheme="minorHAnsi"/>
        </w:rPr>
        <w:t>Include contact information and email addresses for each reference.</w:t>
      </w:r>
    </w:p>
    <w:p w14:paraId="64A1D9BE" w14:textId="77777777" w:rsidR="001844E4" w:rsidRDefault="001844E4" w:rsidP="001844E4">
      <w:pPr>
        <w:widowControl w:val="0"/>
        <w:numPr>
          <w:ilvl w:val="0"/>
          <w:numId w:val="5"/>
        </w:numPr>
        <w:tabs>
          <w:tab w:val="left" w:pos="840"/>
        </w:tabs>
        <w:spacing w:after="0" w:line="240" w:lineRule="auto"/>
        <w:ind w:left="1800"/>
        <w:contextualSpacing/>
        <w:rPr>
          <w:rFonts w:ascii="Franklin Gothic Book" w:eastAsia="Times New Roman" w:hAnsi="Franklin Gothic Book" w:cstheme="minorHAnsi"/>
        </w:rPr>
      </w:pPr>
      <w:r w:rsidRPr="00A85855">
        <w:rPr>
          <w:rFonts w:ascii="Franklin Gothic Book" w:eastAsia="Times New Roman" w:hAnsi="Franklin Gothic Book" w:cstheme="minorHAnsi"/>
        </w:rPr>
        <w:t>Please note that your references will not be contacted until after you interview for the position.</w:t>
      </w:r>
    </w:p>
    <w:p w14:paraId="302B3AE5" w14:textId="77777777" w:rsidR="001844E4" w:rsidRPr="00A85855" w:rsidRDefault="001844E4" w:rsidP="001844E4">
      <w:pPr>
        <w:widowControl w:val="0"/>
        <w:tabs>
          <w:tab w:val="left" w:pos="840"/>
        </w:tabs>
        <w:spacing w:after="0" w:line="240" w:lineRule="auto"/>
        <w:ind w:left="1800"/>
        <w:contextualSpacing/>
        <w:rPr>
          <w:rFonts w:ascii="Franklin Gothic Book" w:eastAsia="Times New Roman" w:hAnsi="Franklin Gothic Book" w:cstheme="minorHAnsi"/>
        </w:rPr>
      </w:pPr>
    </w:p>
    <w:p w14:paraId="057F3A1D" w14:textId="77777777" w:rsidR="001844E4" w:rsidRPr="005C08FA" w:rsidRDefault="001844E4" w:rsidP="001844E4">
      <w:pPr>
        <w:jc w:val="center"/>
        <w:rPr>
          <w:rFonts w:ascii="Franklin Gothic Demi Cond" w:hAnsi="Franklin Gothic Demi Cond" w:cstheme="minorHAnsi"/>
          <w:sz w:val="20"/>
          <w:szCs w:val="20"/>
        </w:rPr>
      </w:pPr>
      <w:r w:rsidRPr="005C08FA">
        <w:rPr>
          <w:rFonts w:ascii="Franklin Gothic Demi Cond" w:hAnsi="Franklin Gothic Demi Cond" w:cstheme="minorHAnsi"/>
          <w:sz w:val="20"/>
          <w:szCs w:val="20"/>
        </w:rPr>
        <w:t>If you have questions regarding a position with OAG, the application process, or need assistance with submitting your application, please contact Legal Recruitment via email at</w:t>
      </w:r>
      <w:r w:rsidRPr="005C08FA">
        <w:rPr>
          <w:rFonts w:ascii="Franklin Gothic Demi Cond" w:hAnsi="Franklin Gothic Demi Cond" w:cstheme="minorHAnsi"/>
          <w:color w:val="0070C0"/>
          <w:sz w:val="20"/>
          <w:szCs w:val="20"/>
        </w:rPr>
        <w:t xml:space="preserve"> </w:t>
      </w:r>
      <w:hyperlink r:id="rId8">
        <w:r w:rsidRPr="005C08FA">
          <w:rPr>
            <w:rFonts w:ascii="Franklin Gothic Demi Cond" w:hAnsi="Franklin Gothic Demi Cond" w:cstheme="minorHAnsi"/>
            <w:color w:val="0095C1"/>
            <w:sz w:val="20"/>
            <w:szCs w:val="20"/>
            <w:u w:val="single"/>
          </w:rPr>
          <w:t>recruitment@ag.ny.gov</w:t>
        </w:r>
        <w:r w:rsidRPr="005C08FA">
          <w:rPr>
            <w:rFonts w:ascii="Franklin Gothic Demi Cond" w:hAnsi="Franklin Gothic Demi Cond" w:cstheme="minorHAnsi"/>
            <w:color w:val="0070C0"/>
            <w:sz w:val="20"/>
            <w:szCs w:val="20"/>
          </w:rPr>
          <w:t xml:space="preserve"> </w:t>
        </w:r>
      </w:hyperlink>
      <w:r w:rsidRPr="005C08FA">
        <w:rPr>
          <w:rFonts w:ascii="Franklin Gothic Demi Cond" w:hAnsi="Franklin Gothic Demi Cond" w:cstheme="minorHAnsi"/>
          <w:sz w:val="20"/>
          <w:szCs w:val="20"/>
        </w:rPr>
        <w:t>or phone at 212-416-8080.</w:t>
      </w:r>
    </w:p>
    <w:p w14:paraId="7CE5129E" w14:textId="77777777" w:rsidR="001844E4" w:rsidRPr="00E50F80" w:rsidRDefault="001844E4" w:rsidP="001844E4">
      <w:pPr>
        <w:jc w:val="center"/>
        <w:rPr>
          <w:rFonts w:ascii="Franklin Gothic Demi Cond" w:hAnsi="Franklin Gothic Demi Cond" w:cstheme="minorHAnsi"/>
          <w:color w:val="0070C0"/>
        </w:rPr>
      </w:pPr>
      <w:r w:rsidRPr="00E50F80">
        <w:rPr>
          <w:rFonts w:ascii="Franklin Gothic Demi Cond" w:hAnsi="Franklin Gothic Demi Cond" w:cstheme="minorHAnsi"/>
        </w:rPr>
        <w:t xml:space="preserve">For more information about OAG, please visit our website: </w:t>
      </w:r>
      <w:hyperlink r:id="rId9" w:history="1">
        <w:r w:rsidRPr="00E50F80">
          <w:rPr>
            <w:rStyle w:val="Hyperlink"/>
            <w:rFonts w:ascii="Franklin Gothic Demi Cond" w:hAnsi="Franklin Gothic Demi Cond" w:cstheme="minorHAnsi"/>
            <w:color w:val="0095C1"/>
          </w:rPr>
          <w:t>ag.ny.gov</w:t>
        </w:r>
      </w:hyperlink>
    </w:p>
    <w:p w14:paraId="7B083E6A" w14:textId="77777777" w:rsidR="001844E4" w:rsidRPr="00E56991" w:rsidRDefault="001844E4" w:rsidP="001844E4">
      <w:pPr>
        <w:spacing w:after="0" w:line="240" w:lineRule="auto"/>
        <w:rPr>
          <w:rFonts w:cstheme="minorHAnsi"/>
          <w:b/>
          <w:color w:val="000000"/>
        </w:rPr>
      </w:pPr>
    </w:p>
    <w:p w14:paraId="328C1204" w14:textId="1D9286B6" w:rsidR="006413CF" w:rsidRPr="00D30952" w:rsidRDefault="006413CF" w:rsidP="001844E4">
      <w:pPr>
        <w:pStyle w:val="NormalWeb"/>
        <w:spacing w:before="0" w:beforeAutospacing="0" w:after="0" w:afterAutospacing="0"/>
        <w:jc w:val="both"/>
        <w:rPr>
          <w:rFonts w:cstheme="minorHAnsi"/>
          <w:sz w:val="20"/>
          <w:szCs w:val="20"/>
        </w:rPr>
      </w:pPr>
      <w:r w:rsidRPr="00D30952">
        <w:rPr>
          <w:rFonts w:cstheme="minorHAnsi"/>
          <w:b/>
          <w:spacing w:val="-5"/>
          <w:sz w:val="20"/>
          <w:szCs w:val="20"/>
        </w:rPr>
        <w:t xml:space="preserve"> </w:t>
      </w:r>
    </w:p>
    <w:bookmarkEnd w:id="0"/>
    <w:sectPr w:rsidR="006413CF" w:rsidRPr="00D30952" w:rsidSect="00F01100">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14B5"/>
    <w:multiLevelType w:val="hybridMultilevel"/>
    <w:tmpl w:val="522A9EB6"/>
    <w:lvl w:ilvl="0" w:tplc="6AAA88C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E15AA4"/>
    <w:multiLevelType w:val="hybridMultilevel"/>
    <w:tmpl w:val="7D0A58D0"/>
    <w:lvl w:ilvl="0" w:tplc="D1EA7DD6">
      <w:start w:val="1"/>
      <w:numFmt w:val="bullet"/>
      <w:lvlText w:val=""/>
      <w:lvlJc w:val="left"/>
      <w:pPr>
        <w:ind w:left="840" w:hanging="360"/>
      </w:pPr>
      <w:rPr>
        <w:rFonts w:ascii="Symbol" w:eastAsia="Symbol" w:hAnsi="Symbol" w:hint="default"/>
        <w:color w:val="223D60"/>
        <w:sz w:val="24"/>
        <w:szCs w:val="24"/>
      </w:rPr>
    </w:lvl>
    <w:lvl w:ilvl="1" w:tplc="0D3CFB98">
      <w:start w:val="1"/>
      <w:numFmt w:val="bullet"/>
      <w:lvlText w:val="•"/>
      <w:lvlJc w:val="left"/>
      <w:pPr>
        <w:ind w:left="1860" w:hanging="360"/>
      </w:pPr>
      <w:rPr>
        <w:rFonts w:hint="default"/>
      </w:rPr>
    </w:lvl>
    <w:lvl w:ilvl="2" w:tplc="ABCAD5CA">
      <w:start w:val="1"/>
      <w:numFmt w:val="bullet"/>
      <w:lvlText w:val="•"/>
      <w:lvlJc w:val="left"/>
      <w:pPr>
        <w:ind w:left="2880" w:hanging="360"/>
      </w:pPr>
      <w:rPr>
        <w:rFonts w:hint="default"/>
      </w:rPr>
    </w:lvl>
    <w:lvl w:ilvl="3" w:tplc="5E16EE6E">
      <w:start w:val="1"/>
      <w:numFmt w:val="bullet"/>
      <w:lvlText w:val="•"/>
      <w:lvlJc w:val="left"/>
      <w:pPr>
        <w:ind w:left="3900" w:hanging="360"/>
      </w:pPr>
      <w:rPr>
        <w:rFonts w:hint="default"/>
      </w:rPr>
    </w:lvl>
    <w:lvl w:ilvl="4" w:tplc="911A1E04">
      <w:start w:val="1"/>
      <w:numFmt w:val="bullet"/>
      <w:lvlText w:val="•"/>
      <w:lvlJc w:val="left"/>
      <w:pPr>
        <w:ind w:left="4920" w:hanging="360"/>
      </w:pPr>
      <w:rPr>
        <w:rFonts w:hint="default"/>
      </w:rPr>
    </w:lvl>
    <w:lvl w:ilvl="5" w:tplc="CD3C084C">
      <w:start w:val="1"/>
      <w:numFmt w:val="bullet"/>
      <w:lvlText w:val="•"/>
      <w:lvlJc w:val="left"/>
      <w:pPr>
        <w:ind w:left="5940" w:hanging="360"/>
      </w:pPr>
      <w:rPr>
        <w:rFonts w:hint="default"/>
      </w:rPr>
    </w:lvl>
    <w:lvl w:ilvl="6" w:tplc="9048A5DA">
      <w:start w:val="1"/>
      <w:numFmt w:val="bullet"/>
      <w:lvlText w:val="•"/>
      <w:lvlJc w:val="left"/>
      <w:pPr>
        <w:ind w:left="6960" w:hanging="360"/>
      </w:pPr>
      <w:rPr>
        <w:rFonts w:hint="default"/>
      </w:rPr>
    </w:lvl>
    <w:lvl w:ilvl="7" w:tplc="4B963314">
      <w:start w:val="1"/>
      <w:numFmt w:val="bullet"/>
      <w:lvlText w:val="•"/>
      <w:lvlJc w:val="left"/>
      <w:pPr>
        <w:ind w:left="7980" w:hanging="360"/>
      </w:pPr>
      <w:rPr>
        <w:rFonts w:hint="default"/>
      </w:rPr>
    </w:lvl>
    <w:lvl w:ilvl="8" w:tplc="EDA6844C">
      <w:start w:val="1"/>
      <w:numFmt w:val="bullet"/>
      <w:lvlText w:val="•"/>
      <w:lvlJc w:val="left"/>
      <w:pPr>
        <w:ind w:left="9000" w:hanging="360"/>
      </w:pPr>
      <w:rPr>
        <w:rFonts w:hint="default"/>
      </w:rPr>
    </w:lvl>
  </w:abstractNum>
  <w:abstractNum w:abstractNumId="2" w15:restartNumberingAfterBreak="0">
    <w:nsid w:val="36CC76FA"/>
    <w:multiLevelType w:val="hybridMultilevel"/>
    <w:tmpl w:val="8A3C84D4"/>
    <w:lvl w:ilvl="0" w:tplc="1A546BA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685501"/>
    <w:multiLevelType w:val="hybridMultilevel"/>
    <w:tmpl w:val="857EA516"/>
    <w:lvl w:ilvl="0" w:tplc="D1EA7DD6">
      <w:start w:val="1"/>
      <w:numFmt w:val="bullet"/>
      <w:lvlText w:val=""/>
      <w:lvlJc w:val="left"/>
      <w:pPr>
        <w:ind w:left="840" w:hanging="360"/>
      </w:pPr>
      <w:rPr>
        <w:rFonts w:ascii="Symbol" w:eastAsia="Symbol" w:hAnsi="Symbol" w:hint="default"/>
        <w:color w:val="223D6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A3918"/>
    <w:multiLevelType w:val="hybridMultilevel"/>
    <w:tmpl w:val="0E36AAE8"/>
    <w:lvl w:ilvl="0" w:tplc="6AAA88C4">
      <w:start w:val="1"/>
      <w:numFmt w:val="bullet"/>
      <w:lvlText w:val=""/>
      <w:lvlJc w:val="left"/>
      <w:pPr>
        <w:ind w:left="1564" w:hanging="360"/>
      </w:pPr>
      <w:rPr>
        <w:rFonts w:ascii="Symbol" w:hAnsi="Symbol" w:hint="default"/>
      </w:rPr>
    </w:lvl>
    <w:lvl w:ilvl="1" w:tplc="04090003" w:tentative="1">
      <w:start w:val="1"/>
      <w:numFmt w:val="bullet"/>
      <w:lvlText w:val="o"/>
      <w:lvlJc w:val="left"/>
      <w:pPr>
        <w:ind w:left="2284" w:hanging="360"/>
      </w:pPr>
      <w:rPr>
        <w:rFonts w:ascii="Courier New" w:hAnsi="Courier New" w:cs="Courier New" w:hint="default"/>
      </w:rPr>
    </w:lvl>
    <w:lvl w:ilvl="2" w:tplc="04090005" w:tentative="1">
      <w:start w:val="1"/>
      <w:numFmt w:val="bullet"/>
      <w:lvlText w:val=""/>
      <w:lvlJc w:val="left"/>
      <w:pPr>
        <w:ind w:left="3004" w:hanging="360"/>
      </w:pPr>
      <w:rPr>
        <w:rFonts w:ascii="Wingdings" w:hAnsi="Wingdings" w:hint="default"/>
      </w:rPr>
    </w:lvl>
    <w:lvl w:ilvl="3" w:tplc="04090001" w:tentative="1">
      <w:start w:val="1"/>
      <w:numFmt w:val="bullet"/>
      <w:lvlText w:val=""/>
      <w:lvlJc w:val="left"/>
      <w:pPr>
        <w:ind w:left="3724" w:hanging="360"/>
      </w:pPr>
      <w:rPr>
        <w:rFonts w:ascii="Symbol" w:hAnsi="Symbol" w:hint="default"/>
      </w:rPr>
    </w:lvl>
    <w:lvl w:ilvl="4" w:tplc="04090003" w:tentative="1">
      <w:start w:val="1"/>
      <w:numFmt w:val="bullet"/>
      <w:lvlText w:val="o"/>
      <w:lvlJc w:val="left"/>
      <w:pPr>
        <w:ind w:left="4444" w:hanging="360"/>
      </w:pPr>
      <w:rPr>
        <w:rFonts w:ascii="Courier New" w:hAnsi="Courier New" w:cs="Courier New" w:hint="default"/>
      </w:rPr>
    </w:lvl>
    <w:lvl w:ilvl="5" w:tplc="04090005" w:tentative="1">
      <w:start w:val="1"/>
      <w:numFmt w:val="bullet"/>
      <w:lvlText w:val=""/>
      <w:lvlJc w:val="left"/>
      <w:pPr>
        <w:ind w:left="5164" w:hanging="360"/>
      </w:pPr>
      <w:rPr>
        <w:rFonts w:ascii="Wingdings" w:hAnsi="Wingdings" w:hint="default"/>
      </w:rPr>
    </w:lvl>
    <w:lvl w:ilvl="6" w:tplc="04090001" w:tentative="1">
      <w:start w:val="1"/>
      <w:numFmt w:val="bullet"/>
      <w:lvlText w:val=""/>
      <w:lvlJc w:val="left"/>
      <w:pPr>
        <w:ind w:left="5884" w:hanging="360"/>
      </w:pPr>
      <w:rPr>
        <w:rFonts w:ascii="Symbol" w:hAnsi="Symbol" w:hint="default"/>
      </w:rPr>
    </w:lvl>
    <w:lvl w:ilvl="7" w:tplc="04090003" w:tentative="1">
      <w:start w:val="1"/>
      <w:numFmt w:val="bullet"/>
      <w:lvlText w:val="o"/>
      <w:lvlJc w:val="left"/>
      <w:pPr>
        <w:ind w:left="6604" w:hanging="360"/>
      </w:pPr>
      <w:rPr>
        <w:rFonts w:ascii="Courier New" w:hAnsi="Courier New" w:cs="Courier New" w:hint="default"/>
      </w:rPr>
    </w:lvl>
    <w:lvl w:ilvl="8" w:tplc="04090005" w:tentative="1">
      <w:start w:val="1"/>
      <w:numFmt w:val="bullet"/>
      <w:lvlText w:val=""/>
      <w:lvlJc w:val="left"/>
      <w:pPr>
        <w:ind w:left="7324" w:hanging="360"/>
      </w:pPr>
      <w:rPr>
        <w:rFonts w:ascii="Wingdings" w:hAnsi="Wingdings" w:hint="default"/>
      </w:rPr>
    </w:lvl>
  </w:abstractNum>
  <w:num w:numId="1" w16cid:durableId="1286694194">
    <w:abstractNumId w:val="1"/>
  </w:num>
  <w:num w:numId="2" w16cid:durableId="1902977889">
    <w:abstractNumId w:val="3"/>
  </w:num>
  <w:num w:numId="3" w16cid:durableId="379134641">
    <w:abstractNumId w:val="2"/>
  </w:num>
  <w:num w:numId="4" w16cid:durableId="896472949">
    <w:abstractNumId w:val="0"/>
  </w:num>
  <w:num w:numId="5" w16cid:durableId="792790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1DF"/>
    <w:rsid w:val="00071B05"/>
    <w:rsid w:val="0007592E"/>
    <w:rsid w:val="00096608"/>
    <w:rsid w:val="000B386F"/>
    <w:rsid w:val="00172459"/>
    <w:rsid w:val="001844E4"/>
    <w:rsid w:val="001A0F92"/>
    <w:rsid w:val="001B4D91"/>
    <w:rsid w:val="002428B4"/>
    <w:rsid w:val="002E0545"/>
    <w:rsid w:val="00335B8E"/>
    <w:rsid w:val="00361A06"/>
    <w:rsid w:val="00370AD1"/>
    <w:rsid w:val="003A36C7"/>
    <w:rsid w:val="003A4303"/>
    <w:rsid w:val="003E09C3"/>
    <w:rsid w:val="00441C41"/>
    <w:rsid w:val="00481C36"/>
    <w:rsid w:val="0048732A"/>
    <w:rsid w:val="00493FEC"/>
    <w:rsid w:val="00523929"/>
    <w:rsid w:val="00554566"/>
    <w:rsid w:val="005823AC"/>
    <w:rsid w:val="00637D6F"/>
    <w:rsid w:val="006413CF"/>
    <w:rsid w:val="00661FBE"/>
    <w:rsid w:val="00717EBE"/>
    <w:rsid w:val="00755DB8"/>
    <w:rsid w:val="007869BE"/>
    <w:rsid w:val="007872F5"/>
    <w:rsid w:val="007B365A"/>
    <w:rsid w:val="007D6E1B"/>
    <w:rsid w:val="00817584"/>
    <w:rsid w:val="00843C8A"/>
    <w:rsid w:val="008A3A67"/>
    <w:rsid w:val="008D122B"/>
    <w:rsid w:val="00941B8E"/>
    <w:rsid w:val="009D41DF"/>
    <w:rsid w:val="00A61B23"/>
    <w:rsid w:val="00A67301"/>
    <w:rsid w:val="00AA2518"/>
    <w:rsid w:val="00AC4637"/>
    <w:rsid w:val="00AC730C"/>
    <w:rsid w:val="00B47110"/>
    <w:rsid w:val="00B90EE3"/>
    <w:rsid w:val="00BA3D88"/>
    <w:rsid w:val="00BC4678"/>
    <w:rsid w:val="00BC5413"/>
    <w:rsid w:val="00C26271"/>
    <w:rsid w:val="00C8253F"/>
    <w:rsid w:val="00D30952"/>
    <w:rsid w:val="00DD2966"/>
    <w:rsid w:val="00DE322A"/>
    <w:rsid w:val="00E26D4F"/>
    <w:rsid w:val="00E27CA0"/>
    <w:rsid w:val="00EA62B1"/>
    <w:rsid w:val="00EE1CD7"/>
    <w:rsid w:val="00F01100"/>
    <w:rsid w:val="00F066A0"/>
    <w:rsid w:val="00F3245D"/>
    <w:rsid w:val="00F3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E1A0"/>
  <w15:chartTrackingRefBased/>
  <w15:docId w15:val="{DD298573-7603-44A0-B079-A5F80E9A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D41DF"/>
    <w:pPr>
      <w:widowControl w:val="0"/>
      <w:spacing w:after="0" w:line="240" w:lineRule="auto"/>
      <w:ind w:left="119"/>
      <w:outlineLvl w:val="0"/>
    </w:pPr>
    <w:rPr>
      <w:rFonts w:ascii="Calibri" w:eastAsia="Calibri" w:hAnsi="Calibri"/>
      <w:b/>
      <w:bCs/>
      <w:sz w:val="28"/>
      <w:szCs w:val="28"/>
    </w:rPr>
  </w:style>
  <w:style w:type="paragraph" w:styleId="Heading2">
    <w:name w:val="heading 2"/>
    <w:basedOn w:val="Normal"/>
    <w:link w:val="Heading2Char"/>
    <w:uiPriority w:val="1"/>
    <w:qFormat/>
    <w:rsid w:val="009D41DF"/>
    <w:pPr>
      <w:widowControl w:val="0"/>
      <w:spacing w:after="0" w:line="240" w:lineRule="auto"/>
      <w:ind w:left="840" w:hanging="36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41DF"/>
    <w:rPr>
      <w:rFonts w:ascii="Calibri" w:eastAsia="Calibri" w:hAnsi="Calibri"/>
      <w:b/>
      <w:bCs/>
      <w:sz w:val="28"/>
      <w:szCs w:val="28"/>
    </w:rPr>
  </w:style>
  <w:style w:type="character" w:customStyle="1" w:styleId="Heading2Char">
    <w:name w:val="Heading 2 Char"/>
    <w:basedOn w:val="DefaultParagraphFont"/>
    <w:link w:val="Heading2"/>
    <w:uiPriority w:val="1"/>
    <w:rsid w:val="009D41DF"/>
    <w:rPr>
      <w:rFonts w:ascii="Calibri" w:eastAsia="Calibri" w:hAnsi="Calibri"/>
      <w:b/>
      <w:bCs/>
      <w:sz w:val="24"/>
      <w:szCs w:val="24"/>
    </w:rPr>
  </w:style>
  <w:style w:type="paragraph" w:styleId="BodyText">
    <w:name w:val="Body Text"/>
    <w:basedOn w:val="Normal"/>
    <w:link w:val="BodyTextChar"/>
    <w:uiPriority w:val="1"/>
    <w:qFormat/>
    <w:rsid w:val="009D41DF"/>
    <w:pPr>
      <w:widowControl w:val="0"/>
      <w:spacing w:after="0" w:line="240" w:lineRule="auto"/>
      <w:ind w:left="120"/>
    </w:pPr>
    <w:rPr>
      <w:rFonts w:ascii="Calibri" w:eastAsia="Calibri" w:hAnsi="Calibri"/>
      <w:sz w:val="24"/>
      <w:szCs w:val="24"/>
    </w:rPr>
  </w:style>
  <w:style w:type="character" w:customStyle="1" w:styleId="BodyTextChar">
    <w:name w:val="Body Text Char"/>
    <w:basedOn w:val="DefaultParagraphFont"/>
    <w:link w:val="BodyText"/>
    <w:uiPriority w:val="1"/>
    <w:rsid w:val="009D41DF"/>
    <w:rPr>
      <w:rFonts w:ascii="Calibri" w:eastAsia="Calibri" w:hAnsi="Calibri"/>
      <w:sz w:val="24"/>
      <w:szCs w:val="24"/>
    </w:rPr>
  </w:style>
  <w:style w:type="paragraph" w:styleId="ListParagraph">
    <w:name w:val="List Paragraph"/>
    <w:basedOn w:val="Normal"/>
    <w:uiPriority w:val="34"/>
    <w:qFormat/>
    <w:rsid w:val="00843C8A"/>
    <w:pPr>
      <w:ind w:left="720"/>
      <w:contextualSpacing/>
    </w:pPr>
  </w:style>
  <w:style w:type="character" w:styleId="Hyperlink">
    <w:name w:val="Hyperlink"/>
    <w:basedOn w:val="DefaultParagraphFont"/>
    <w:uiPriority w:val="99"/>
    <w:unhideWhenUsed/>
    <w:rsid w:val="00843C8A"/>
    <w:rPr>
      <w:color w:val="0563C1" w:themeColor="hyperlink"/>
      <w:u w:val="single"/>
    </w:rPr>
  </w:style>
  <w:style w:type="paragraph" w:styleId="PlainText">
    <w:name w:val="Plain Text"/>
    <w:basedOn w:val="Normal"/>
    <w:link w:val="PlainTextChar"/>
    <w:uiPriority w:val="99"/>
    <w:unhideWhenUsed/>
    <w:rsid w:val="00755DB8"/>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755DB8"/>
    <w:rPr>
      <w:rFonts w:ascii="Calibri" w:hAnsi="Calibri" w:cs="Calibri"/>
    </w:rPr>
  </w:style>
  <w:style w:type="paragraph" w:customStyle="1" w:styleId="Default">
    <w:name w:val="Default"/>
    <w:rsid w:val="00755DB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01100"/>
    <w:rPr>
      <w:sz w:val="16"/>
      <w:szCs w:val="16"/>
    </w:rPr>
  </w:style>
  <w:style w:type="paragraph" w:styleId="CommentText">
    <w:name w:val="annotation text"/>
    <w:basedOn w:val="Normal"/>
    <w:link w:val="CommentTextChar"/>
    <w:uiPriority w:val="99"/>
    <w:semiHidden/>
    <w:unhideWhenUsed/>
    <w:rsid w:val="00F01100"/>
    <w:pPr>
      <w:spacing w:line="240" w:lineRule="auto"/>
    </w:pPr>
    <w:rPr>
      <w:sz w:val="20"/>
      <w:szCs w:val="20"/>
    </w:rPr>
  </w:style>
  <w:style w:type="character" w:customStyle="1" w:styleId="CommentTextChar">
    <w:name w:val="Comment Text Char"/>
    <w:basedOn w:val="DefaultParagraphFont"/>
    <w:link w:val="CommentText"/>
    <w:uiPriority w:val="99"/>
    <w:semiHidden/>
    <w:rsid w:val="00F01100"/>
    <w:rPr>
      <w:sz w:val="20"/>
      <w:szCs w:val="20"/>
    </w:rPr>
  </w:style>
  <w:style w:type="paragraph" w:styleId="CommentSubject">
    <w:name w:val="annotation subject"/>
    <w:basedOn w:val="CommentText"/>
    <w:next w:val="CommentText"/>
    <w:link w:val="CommentSubjectChar"/>
    <w:uiPriority w:val="99"/>
    <w:semiHidden/>
    <w:unhideWhenUsed/>
    <w:rsid w:val="00F01100"/>
    <w:rPr>
      <w:b/>
      <w:bCs/>
    </w:rPr>
  </w:style>
  <w:style w:type="character" w:customStyle="1" w:styleId="CommentSubjectChar">
    <w:name w:val="Comment Subject Char"/>
    <w:basedOn w:val="CommentTextChar"/>
    <w:link w:val="CommentSubject"/>
    <w:uiPriority w:val="99"/>
    <w:semiHidden/>
    <w:rsid w:val="00F01100"/>
    <w:rPr>
      <w:b/>
      <w:bCs/>
      <w:sz w:val="20"/>
      <w:szCs w:val="20"/>
    </w:rPr>
  </w:style>
  <w:style w:type="paragraph" w:styleId="BalloonText">
    <w:name w:val="Balloon Text"/>
    <w:basedOn w:val="Normal"/>
    <w:link w:val="BalloonTextChar"/>
    <w:uiPriority w:val="99"/>
    <w:semiHidden/>
    <w:unhideWhenUsed/>
    <w:rsid w:val="00F01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00"/>
    <w:rPr>
      <w:rFonts w:ascii="Segoe UI" w:hAnsi="Segoe UI" w:cs="Segoe UI"/>
      <w:sz w:val="18"/>
      <w:szCs w:val="18"/>
    </w:rPr>
  </w:style>
  <w:style w:type="character" w:styleId="FollowedHyperlink">
    <w:name w:val="FollowedHyperlink"/>
    <w:basedOn w:val="DefaultParagraphFont"/>
    <w:uiPriority w:val="99"/>
    <w:semiHidden/>
    <w:unhideWhenUsed/>
    <w:rsid w:val="005823AC"/>
    <w:rPr>
      <w:color w:val="954F72" w:themeColor="followedHyperlink"/>
      <w:u w:val="single"/>
    </w:rPr>
  </w:style>
  <w:style w:type="paragraph" w:styleId="NormalWeb">
    <w:name w:val="Normal (Web)"/>
    <w:basedOn w:val="Normal"/>
    <w:uiPriority w:val="99"/>
    <w:unhideWhenUsed/>
    <w:rsid w:val="00E26D4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93FEC"/>
    <w:rPr>
      <w:color w:val="605E5C"/>
      <w:shd w:val="clear" w:color="auto" w:fill="E1DFDD"/>
    </w:rPr>
  </w:style>
  <w:style w:type="paragraph" w:styleId="Revision">
    <w:name w:val="Revision"/>
    <w:hidden/>
    <w:uiPriority w:val="99"/>
    <w:semiHidden/>
    <w:rsid w:val="00F324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g.ny.gov" TargetMode="External"/><Relationship Id="rId3" Type="http://schemas.openxmlformats.org/officeDocument/2006/relationships/settings" Target="settings.xml"/><Relationship Id="rId7" Type="http://schemas.openxmlformats.org/officeDocument/2006/relationships/hyperlink" Target="https://ag.ny.gov/sites/default/files/assistant_attorney_general_compens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ny.gov/about/about-office/social-justice-divisio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3796</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New York State Office of the Attorney General</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Tyler</dc:creator>
  <cp:keywords/>
  <dc:description/>
  <cp:lastModifiedBy>Faraj, Abdalrahman</cp:lastModifiedBy>
  <cp:revision>2</cp:revision>
  <cp:lastPrinted>2025-10-06T12:40:00Z</cp:lastPrinted>
  <dcterms:created xsi:type="dcterms:W3CDTF">2025-10-06T15:09:00Z</dcterms:created>
  <dcterms:modified xsi:type="dcterms:W3CDTF">2025-10-06T15:09:00Z</dcterms:modified>
</cp:coreProperties>
</file>